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8F9" w:rsidRPr="00504DDB" w:rsidRDefault="00FF58F9" w:rsidP="00FF58F9">
      <w:pPr>
        <w:spacing w:line="480" w:lineRule="auto"/>
        <w:jc w:val="center"/>
        <w:rPr>
          <w:rFonts w:ascii="Times New Roman" w:hAnsi="Times New Roman" w:cs="Times New Roman"/>
          <w:b/>
          <w:sz w:val="24"/>
          <w:szCs w:val="24"/>
        </w:rPr>
      </w:pPr>
      <w:r w:rsidRPr="00504DDB">
        <w:rPr>
          <w:rFonts w:ascii="Times New Roman" w:hAnsi="Times New Roman" w:cs="Times New Roman"/>
          <w:b/>
          <w:sz w:val="24"/>
          <w:szCs w:val="24"/>
        </w:rPr>
        <w:t xml:space="preserve">The Demotic Tongue of </w:t>
      </w:r>
      <w:proofErr w:type="spellStart"/>
      <w:r w:rsidRPr="00504DDB">
        <w:rPr>
          <w:rFonts w:ascii="Times New Roman" w:hAnsi="Times New Roman" w:cs="Times New Roman"/>
          <w:b/>
          <w:sz w:val="24"/>
          <w:szCs w:val="24"/>
        </w:rPr>
        <w:t>Mateship</w:t>
      </w:r>
      <w:proofErr w:type="spellEnd"/>
      <w:r w:rsidRPr="00504DDB">
        <w:rPr>
          <w:rFonts w:ascii="Times New Roman" w:hAnsi="Times New Roman" w:cs="Times New Roman"/>
          <w:b/>
          <w:sz w:val="24"/>
          <w:szCs w:val="24"/>
        </w:rPr>
        <w:t xml:space="preserve"> in Australian Great War Literature:</w:t>
      </w:r>
      <w:bookmarkStart w:id="0" w:name="_GoBack"/>
      <w:bookmarkEnd w:id="0"/>
    </w:p>
    <w:p w:rsidR="00FF58F9" w:rsidRPr="00504DDB" w:rsidRDefault="00FF58F9" w:rsidP="00FF58F9">
      <w:pPr>
        <w:spacing w:line="480" w:lineRule="auto"/>
        <w:jc w:val="center"/>
        <w:rPr>
          <w:rFonts w:ascii="Times New Roman" w:hAnsi="Times New Roman" w:cs="Times New Roman"/>
          <w:b/>
          <w:sz w:val="24"/>
          <w:szCs w:val="24"/>
        </w:rPr>
      </w:pPr>
      <w:r w:rsidRPr="00504DDB">
        <w:rPr>
          <w:rFonts w:ascii="Times New Roman" w:hAnsi="Times New Roman" w:cs="Times New Roman"/>
          <w:b/>
          <w:sz w:val="24"/>
          <w:szCs w:val="24"/>
        </w:rPr>
        <w:t>The Vernacular Humourist</w:t>
      </w:r>
    </w:p>
    <w:p w:rsidR="00FF58F9" w:rsidRPr="00504DDB" w:rsidRDefault="00FF58F9" w:rsidP="00FF58F9">
      <w:pPr>
        <w:spacing w:line="480" w:lineRule="auto"/>
        <w:jc w:val="center"/>
        <w:rPr>
          <w:rFonts w:ascii="Times New Roman" w:hAnsi="Times New Roman" w:cs="Times New Roman"/>
          <w:sz w:val="21"/>
          <w:szCs w:val="21"/>
        </w:rPr>
      </w:pPr>
      <w:proofErr w:type="spellStart"/>
      <w:r w:rsidRPr="00504DDB">
        <w:rPr>
          <w:rFonts w:ascii="Times New Roman" w:hAnsi="Times New Roman" w:cs="Times New Roman"/>
          <w:sz w:val="21"/>
          <w:szCs w:val="21"/>
        </w:rPr>
        <w:t>Mgr</w:t>
      </w:r>
      <w:proofErr w:type="spellEnd"/>
      <w:r w:rsidRPr="00504DDB">
        <w:rPr>
          <w:rFonts w:ascii="Times New Roman" w:hAnsi="Times New Roman" w:cs="Times New Roman"/>
          <w:sz w:val="21"/>
          <w:szCs w:val="21"/>
        </w:rPr>
        <w:t xml:space="preserve"> Dominic P.G. Sheridan</w:t>
      </w:r>
    </w:p>
    <w:p w:rsidR="00FF58F9" w:rsidRPr="00504DDB" w:rsidRDefault="00FF58F9" w:rsidP="00FF58F9">
      <w:pPr>
        <w:spacing w:line="480" w:lineRule="auto"/>
        <w:jc w:val="both"/>
        <w:rPr>
          <w:rFonts w:ascii="Times New Roman" w:hAnsi="Times New Roman" w:cs="Times New Roman"/>
          <w:b/>
          <w:sz w:val="24"/>
          <w:szCs w:val="24"/>
        </w:rPr>
      </w:pPr>
      <w:r w:rsidRPr="00504DDB">
        <w:rPr>
          <w:rFonts w:ascii="Times New Roman" w:hAnsi="Times New Roman" w:cs="Times New Roman"/>
          <w:b/>
          <w:sz w:val="24"/>
          <w:szCs w:val="24"/>
        </w:rPr>
        <w:t>Abstract</w:t>
      </w:r>
    </w:p>
    <w:p w:rsidR="00FF58F9" w:rsidRPr="00504DDB" w:rsidRDefault="00FF58F9" w:rsidP="00FF58F9">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 xml:space="preserve">This paper looks at the demotic tongue of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in Australian Great War Literature as a theme of cognition and understanding in the literary texts and texts of culture. The language, like the Australian, was filled with character and a sense of the larrikin. It seemed irreverent at times, even rude in some circles, but it was much more than its immediate sound or inference; it was the natural verbal essence of the Australian mind - honest, loyal, dutiful and humorous. These characteristics are corner stones of Australian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a type of friendship that would be there beyond the bitter end, rival the love of a woman and even the protection of one’s own life. For some Australians, poetry was merely an extension of this language, as language was merely an extension of friendship.</w:t>
      </w:r>
    </w:p>
    <w:p w:rsidR="00FF58F9" w:rsidRPr="00504DDB" w:rsidRDefault="00FF58F9" w:rsidP="00FF58F9">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 xml:space="preserve">Keywords: demotic, vernacular, bloody,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w:t>
      </w:r>
      <w:proofErr w:type="spellStart"/>
      <w:r w:rsidRPr="00504DDB">
        <w:rPr>
          <w:rFonts w:ascii="Times New Roman" w:hAnsi="Times New Roman" w:cs="Times New Roman"/>
          <w:sz w:val="24"/>
          <w:szCs w:val="24"/>
        </w:rPr>
        <w:t>tmesis</w:t>
      </w:r>
      <w:proofErr w:type="spellEnd"/>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Introduction</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The aim of this paper is to demonstrate the Australian use of humour and language in the setting of Great War poetry. It looks at the demotic tongue of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specifically what is known as the Great Australian Adjective (bloody), along with several other examples of vernacular language, in Australian Great War Literature, and considers this by referring to the common language of the Australian poet from the time. It will consider the notion that Australian writers of the Great War era may have been misunderstood as a result of their language, leading to critical mistakes about a poem’s literary worth, a poet’s seriousness as a poet and a nation’s literary value. By including the poetry which appears here, it becomes easier </w:t>
      </w:r>
      <w:r w:rsidRPr="00504DDB">
        <w:rPr>
          <w:rFonts w:ascii="Times New Roman" w:hAnsi="Times New Roman" w:cs="Times New Roman"/>
          <w:sz w:val="24"/>
        </w:rPr>
        <w:lastRenderedPageBreak/>
        <w:t>for the reader to recognise the poet’s intended meaning as opposed to the reader’s assumed meaning. The close reading of these poems will provide the reader with a sense of the poet’s cultural background and thus, in the context of the war and Australia at the time, it will become easier to recognise the poem’s literary worth and the poet’s seriousness as a poet. To this end, it will become easier to recognise the literary value of Australian Great War poetry.</w:t>
      </w:r>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The Misunderstanding – Language and Humour</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 xml:space="preserve">It may be an obvious statement to make that the words we use do not fully capture the meaning we wish to convey, and that the reader should consider more than the word itself in order to understand the intended meaning of the text, and it is the intended meaning here which is important. </w:t>
      </w:r>
      <w:proofErr w:type="spellStart"/>
      <w:r w:rsidRPr="00504DDB">
        <w:rPr>
          <w:rFonts w:ascii="Times New Roman" w:hAnsi="Times New Roman" w:cs="Times New Roman"/>
          <w:sz w:val="24"/>
        </w:rPr>
        <w:t>Structuralists</w:t>
      </w:r>
      <w:proofErr w:type="spellEnd"/>
      <w:r w:rsidRPr="00504DDB">
        <w:rPr>
          <w:rFonts w:ascii="Times New Roman" w:hAnsi="Times New Roman" w:cs="Times New Roman"/>
          <w:sz w:val="24"/>
        </w:rPr>
        <w:t xml:space="preserve"> will maintain that this knowledge is of no account, and that once the poet has finished the writing process, then the reader has all they need to know, thus obtaining an assumed meaning. However, this gives rise to a grave misunderstanding for the readers of many Australian Great War poems. Without some knowledge of the poet’s cultural baggage, the reader will not understand the intended meaning, but rather obtain an assumed meaning. The assumed, as opposed to the intended, may thus generate critical mistakes about a poem’s literary worth, a poet’s seriousness as a poet and a nation’s literary value.</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The problem may be similar to the juxtaposition between historical experience and historical intuition, where the past informs the historian as opposed to the historian shaping the past respectively. On one hand we have literary experience, where the poem is understood in its context (both historically and biographically), and on the other hand we have literary intuition, where the reader imposes their own abstractions onto the text. But this intuition is unreliable at best and damaging at worst. Unreliable in as much as it fails to convey the intended meaning, and damaging in as much as it helps form misconceptions about national identity.</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lastRenderedPageBreak/>
        <w:t>What is needed is not a Structuralism approach to this poetry, but rather the earlier Biographical Criticism approach. A far better appreciation of Wilfred Owen’s war poetry, for example, may be achieved through Biographical Criticism as opposed to Structuralism. However, the damage to national literary value may be somewhat more endemic to a misunderstanding of Australian vernacular wartime poetry than it is with the poetry of Wilfred Owen. Australian Great War poetry requires more from the reader than a mere understanding of words; it requires, at the very least, a cultural understanding which is sympathetic and an openness to look beyond the mere word.</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The language, like the Australian, is filled with character and a sense of the larrikin.</w:t>
      </w:r>
      <w:r w:rsidRPr="00504DDB">
        <w:rPr>
          <w:rStyle w:val="FootnoteReference"/>
          <w:rFonts w:ascii="Times New Roman" w:hAnsi="Times New Roman" w:cs="Times New Roman"/>
          <w:sz w:val="24"/>
        </w:rPr>
        <w:footnoteReference w:id="1"/>
      </w:r>
      <w:r w:rsidRPr="00504DDB">
        <w:rPr>
          <w:rFonts w:ascii="Times New Roman" w:hAnsi="Times New Roman" w:cs="Times New Roman"/>
          <w:sz w:val="24"/>
        </w:rPr>
        <w:t xml:space="preserve"> It seems irreverent at times, even rude in some circles, but it is much more than its immediate sound or inference; it is the natural verbal essence of the Australian mind - honest, loyal, dutiful and humorous. These characteristics are corner stones of Australian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a type of friendship that would be there beyond the bitter end, rival the love of a woman and even the protection of one’s own life. The egalitarianism of the Australian notion of calling a spade a spade was instinctively blind to t</w:t>
      </w:r>
      <w:r w:rsidR="00266478" w:rsidRPr="00504DDB">
        <w:rPr>
          <w:rFonts w:ascii="Times New Roman" w:hAnsi="Times New Roman" w:cs="Times New Roman"/>
          <w:sz w:val="24"/>
        </w:rPr>
        <w:t>he frail social conventions of polite society</w:t>
      </w:r>
      <w:r w:rsidRPr="00504DDB">
        <w:rPr>
          <w:rFonts w:ascii="Times New Roman" w:hAnsi="Times New Roman" w:cs="Times New Roman"/>
          <w:sz w:val="24"/>
        </w:rPr>
        <w:t>. The larrikin poet, who sailed from Australia to Egypt and then marched to Gallipoli, through the Sanai Desert and the Western Front, saw nothing wrong in using his native vernacular language to convey his poetic thoughts about the war.</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 xml:space="preserve">For some Australians, poetry is merely an extension of this language, as language is itself an extension of friendship, because we all recognise that actions speak louder than words. Actions, we might say, are in essence, the true and universally readable literature of friendship – discernible by any nationality or language. It was this action which cemented the bonds of </w:t>
      </w:r>
      <w:proofErr w:type="spellStart"/>
      <w:r w:rsidRPr="00504DDB">
        <w:rPr>
          <w:rFonts w:ascii="Times New Roman" w:hAnsi="Times New Roman" w:cs="Times New Roman"/>
          <w:sz w:val="24"/>
        </w:rPr>
        <w:lastRenderedPageBreak/>
        <w:t>mateship</w:t>
      </w:r>
      <w:proofErr w:type="spellEnd"/>
      <w:r w:rsidRPr="00504DDB">
        <w:rPr>
          <w:rFonts w:ascii="Times New Roman" w:hAnsi="Times New Roman" w:cs="Times New Roman"/>
          <w:sz w:val="24"/>
        </w:rPr>
        <w:t xml:space="preserve"> throughout the war for soldiers of all nationalities. Yet, even actions may be interpreted without proper access to context. Actions, like war poetry, are bound in the context of the intended meaning and historical experience, not assumed meaning and historical intuition.</w:t>
      </w:r>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Humour</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Australian Great War poetry has many faces – faces not unlike those found in British or American war poetry, such as patriotism, sarcasm, anger, sorrow, regret, humour and so on. However, Australian Great War poetry is also filled with the demotic tongue. It often times speaks in a way that can only be described as an earthy language of the everyday bloke in the street; the egalitarian who knows that his freedom of mind is not limited by his freedom of speech. That is to say, that his words are not the whole part of him. Words paint only a small picture when removed from context. This language is in many ways an enigma, because it is in one sense basic and coarse, while in another sense it is highly refined and elevated. This, of course, is the crux of the problem, for the Australian demotic poet may be considered as basic and coarse because of his word choice, but the intended meaning gives the reader of discernment a glance into the highly refined and elevated nature of his human character.</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The Australian poet and scholar, Christopher Brennan (1870-1932), writing during the Great War, claimed that a poem is not a way of saying something, but a mode of that something’s being. (</w:t>
      </w:r>
      <w:proofErr w:type="spellStart"/>
      <w:r w:rsidRPr="00504DDB">
        <w:rPr>
          <w:rFonts w:ascii="Times New Roman" w:hAnsi="Times New Roman" w:cs="Times New Roman"/>
          <w:sz w:val="24"/>
        </w:rPr>
        <w:t>Gray</w:t>
      </w:r>
      <w:proofErr w:type="spellEnd"/>
      <w:r w:rsidRPr="00504DDB">
        <w:rPr>
          <w:rFonts w:ascii="Times New Roman" w:hAnsi="Times New Roman" w:cs="Times New Roman"/>
          <w:sz w:val="24"/>
        </w:rPr>
        <w:t xml:space="preserve"> &amp; Lehmann 1991</w:t>
      </w:r>
      <w:r w:rsidR="00E357C7" w:rsidRPr="00504DDB">
        <w:rPr>
          <w:rFonts w:ascii="Times New Roman" w:hAnsi="Times New Roman" w:cs="Times New Roman"/>
          <w:sz w:val="24"/>
        </w:rPr>
        <w:t>,</w:t>
      </w:r>
      <w:r w:rsidRPr="00504DDB">
        <w:rPr>
          <w:rFonts w:ascii="Times New Roman" w:hAnsi="Times New Roman" w:cs="Times New Roman"/>
          <w:sz w:val="24"/>
        </w:rPr>
        <w:t xml:space="preserve"> 3) For many Australian poets, the ‘thing’ here is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and for the Australian, this is often presented in a way natural to the way Australians speak to each other. The most prominent way is through humour.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is a common theme in Australian demotic poetry, weather that theme is overt or underlying.  Yet, Brennan’s observation seems to identify that the intended meaning (the something’s being) and not the </w:t>
      </w:r>
      <w:r w:rsidRPr="00504DDB">
        <w:rPr>
          <w:rFonts w:ascii="Times New Roman" w:hAnsi="Times New Roman" w:cs="Times New Roman"/>
          <w:sz w:val="24"/>
        </w:rPr>
        <w:lastRenderedPageBreak/>
        <w:t>assumed meaning (the way of saying something), is the important component to any poem and thus gives the poem its value and literary worth.</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 xml:space="preserve">Professor David </w:t>
      </w:r>
      <w:proofErr w:type="spellStart"/>
      <w:r w:rsidRPr="00504DDB">
        <w:rPr>
          <w:rFonts w:ascii="Times New Roman" w:hAnsi="Times New Roman" w:cs="Times New Roman"/>
          <w:sz w:val="24"/>
        </w:rPr>
        <w:t>Daiches</w:t>
      </w:r>
      <w:proofErr w:type="spellEnd"/>
      <w:r w:rsidRPr="00504DDB">
        <w:rPr>
          <w:rFonts w:ascii="Times New Roman" w:hAnsi="Times New Roman" w:cs="Times New Roman"/>
          <w:sz w:val="24"/>
        </w:rPr>
        <w:t xml:space="preserve"> (1912-2005) states in his critical history of English literature: “The reintroduction of wit into serious poetry not only meant the revival of the pun as a serious poetic device, after its banishment from all but comic poetry for over two centuries, but also the realization that truly serious art transcends the vulgar and the everyday by including it, not by rejecting it.” (</w:t>
      </w:r>
      <w:proofErr w:type="spellStart"/>
      <w:r w:rsidRPr="00504DDB">
        <w:rPr>
          <w:rFonts w:ascii="Times New Roman" w:hAnsi="Times New Roman" w:cs="Times New Roman"/>
          <w:sz w:val="24"/>
        </w:rPr>
        <w:t>Daiches</w:t>
      </w:r>
      <w:proofErr w:type="spellEnd"/>
      <w:r w:rsidRPr="00504DDB">
        <w:rPr>
          <w:rFonts w:ascii="Times New Roman" w:hAnsi="Times New Roman" w:cs="Times New Roman"/>
          <w:sz w:val="24"/>
        </w:rPr>
        <w:t xml:space="preserve"> 1994</w:t>
      </w:r>
      <w:r w:rsidR="00E357C7" w:rsidRPr="00504DDB">
        <w:rPr>
          <w:rFonts w:ascii="Times New Roman" w:hAnsi="Times New Roman" w:cs="Times New Roman"/>
          <w:sz w:val="24"/>
        </w:rPr>
        <w:t>,</w:t>
      </w:r>
      <w:r w:rsidRPr="00504DDB">
        <w:rPr>
          <w:rFonts w:ascii="Times New Roman" w:hAnsi="Times New Roman" w:cs="Times New Roman"/>
          <w:sz w:val="24"/>
        </w:rPr>
        <w:t xml:space="preserve"> 1126) The acknowledgement and use of vocabulary which was not considered intellectual, was part of the Australian approach to humour. </w:t>
      </w:r>
      <w:proofErr w:type="spellStart"/>
      <w:r w:rsidRPr="00504DDB">
        <w:rPr>
          <w:rFonts w:ascii="Times New Roman" w:hAnsi="Times New Roman" w:cs="Times New Roman"/>
          <w:sz w:val="24"/>
        </w:rPr>
        <w:t>Daiches</w:t>
      </w:r>
      <w:proofErr w:type="spellEnd"/>
      <w:r w:rsidRPr="00504DDB">
        <w:rPr>
          <w:rFonts w:ascii="Times New Roman" w:hAnsi="Times New Roman" w:cs="Times New Roman"/>
          <w:sz w:val="24"/>
        </w:rPr>
        <w:t xml:space="preserve"> held that this demotic language had re-immerged in literature at the beginning of the 20</w:t>
      </w:r>
      <w:r w:rsidRPr="00504DDB">
        <w:rPr>
          <w:rFonts w:ascii="Times New Roman" w:hAnsi="Times New Roman" w:cs="Times New Roman"/>
          <w:sz w:val="24"/>
          <w:vertAlign w:val="superscript"/>
        </w:rPr>
        <w:t>th</w:t>
      </w:r>
      <w:r w:rsidRPr="00504DDB">
        <w:rPr>
          <w:rFonts w:ascii="Times New Roman" w:hAnsi="Times New Roman" w:cs="Times New Roman"/>
          <w:sz w:val="24"/>
        </w:rPr>
        <w:t xml:space="preserve"> century and that the true value of the poem transcended the base nature of the language the poet might use. To this end, Australian war-time poetry was to give the Australian a coping mechanism which was already bound in his sense of self. We might call this the vernacular-humourist. The humour, which was bound in the language, vulgar and unintellectual as it may seem, gave the Australian a sense of home, safety and freedom from life’s worries.</w:t>
      </w:r>
    </w:p>
    <w:p w:rsidR="00FF58F9" w:rsidRPr="00504DDB" w:rsidRDefault="00FF58F9" w:rsidP="00FF58F9">
      <w:pPr>
        <w:spacing w:line="480" w:lineRule="auto"/>
        <w:ind w:firstLine="720"/>
        <w:jc w:val="both"/>
        <w:rPr>
          <w:rFonts w:ascii="Times New Roman" w:hAnsi="Times New Roman" w:cs="Times New Roman"/>
          <w:sz w:val="24"/>
        </w:rPr>
      </w:pPr>
      <w:r w:rsidRPr="00504DDB">
        <w:rPr>
          <w:noProof/>
          <w:lang w:eastAsia="en-GB"/>
        </w:rPr>
        <mc:AlternateContent>
          <mc:Choice Requires="wps">
            <w:drawing>
              <wp:anchor distT="0" distB="0" distL="114300" distR="114300" simplePos="0" relativeHeight="251659264" behindDoc="1" locked="0" layoutInCell="1" allowOverlap="1" wp14:anchorId="31E65ABE" wp14:editId="6D33F50D">
                <wp:simplePos x="0" y="0"/>
                <wp:positionH relativeFrom="margin">
                  <wp:align>right</wp:align>
                </wp:positionH>
                <wp:positionV relativeFrom="paragraph">
                  <wp:posOffset>3616960</wp:posOffset>
                </wp:positionV>
                <wp:extent cx="2456180" cy="285750"/>
                <wp:effectExtent l="0" t="0" r="1270" b="0"/>
                <wp:wrapTight wrapText="bothSides">
                  <wp:wrapPolygon edited="0">
                    <wp:start x="0" y="0"/>
                    <wp:lineTo x="0" y="20160"/>
                    <wp:lineTo x="21444" y="20160"/>
                    <wp:lineTo x="21444"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456180" cy="285750"/>
                        </a:xfrm>
                        <a:prstGeom prst="rect">
                          <a:avLst/>
                        </a:prstGeom>
                        <a:solidFill>
                          <a:prstClr val="white"/>
                        </a:solidFill>
                        <a:ln>
                          <a:noFill/>
                        </a:ln>
                        <a:effectLst/>
                      </wps:spPr>
                      <wps:txbx>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1</w:t>
                            </w:r>
                            <w:r>
                              <w:rPr>
                                <w:noProof/>
                              </w:rPr>
                              <w:fldChar w:fldCharType="end"/>
                            </w:r>
                            <w:r>
                              <w:t xml:space="preserve">: For </w:t>
                            </w:r>
                            <w:proofErr w:type="spellStart"/>
                            <w:r>
                              <w:t>Gor’sake</w:t>
                            </w:r>
                            <w:proofErr w:type="spellEnd"/>
                            <w:r>
                              <w:t>, stop laughing - this is serious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E65ABE" id="_x0000_t202" coordsize="21600,21600" o:spt="202" path="m,l,21600r21600,l21600,xe">
                <v:stroke joinstyle="miter"/>
                <v:path gradientshapeok="t" o:connecttype="rect"/>
              </v:shapetype>
              <v:shape id="Text Box 7" o:spid="_x0000_s1026" type="#_x0000_t202" style="position:absolute;left:0;text-align:left;margin-left:142.2pt;margin-top:284.8pt;width:193.4pt;height: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" stroked="f">
                <v:textbox inset="0,0,0,0">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1</w:t>
                      </w:r>
                      <w:r>
                        <w:rPr>
                          <w:noProof/>
                        </w:rPr>
                        <w:fldChar w:fldCharType="end"/>
                      </w:r>
                      <w:r>
                        <w:t xml:space="preserve">: For </w:t>
                      </w:r>
                      <w:proofErr w:type="spellStart"/>
                      <w:r>
                        <w:t>Gor’sake</w:t>
                      </w:r>
                      <w:proofErr w:type="spellEnd"/>
                      <w:r>
                        <w:t>, stop laughing - this is serious</w:t>
                      </w:r>
                    </w:p>
                  </w:txbxContent>
                </v:textbox>
                <w10:wrap type="tight" anchorx="margin"/>
              </v:shape>
            </w:pict>
          </mc:Fallback>
        </mc:AlternateContent>
      </w:r>
      <w:r w:rsidRPr="00504DDB">
        <w:rPr>
          <w:noProof/>
          <w:lang w:eastAsia="en-GB"/>
        </w:rPr>
        <w:drawing>
          <wp:anchor distT="0" distB="0" distL="114300" distR="114300" simplePos="0" relativeHeight="251660288" behindDoc="1" locked="0" layoutInCell="1" allowOverlap="1" wp14:anchorId="7D4CDF3E" wp14:editId="091D408B">
            <wp:simplePos x="0" y="0"/>
            <wp:positionH relativeFrom="margin">
              <wp:align>right</wp:align>
            </wp:positionH>
            <wp:positionV relativeFrom="paragraph">
              <wp:posOffset>24765</wp:posOffset>
            </wp:positionV>
            <wp:extent cx="2456180" cy="3599815"/>
            <wp:effectExtent l="0" t="0" r="1270" b="635"/>
            <wp:wrapTight wrapText="bothSides">
              <wp:wrapPolygon edited="0">
                <wp:start x="0" y="0"/>
                <wp:lineTo x="0" y="21490"/>
                <wp:lineTo x="21444" y="21490"/>
                <wp:lineTo x="2144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180" cy="3599815"/>
                    </a:xfrm>
                    <a:prstGeom prst="rect">
                      <a:avLst/>
                    </a:prstGeom>
                    <a:noFill/>
                  </pic:spPr>
                </pic:pic>
              </a:graphicData>
            </a:graphic>
            <wp14:sizeRelH relativeFrom="margin">
              <wp14:pctWidth>0</wp14:pctWidth>
            </wp14:sizeRelH>
            <wp14:sizeRelV relativeFrom="margin">
              <wp14:pctHeight>0</wp14:pctHeight>
            </wp14:sizeRelV>
          </wp:anchor>
        </w:drawing>
      </w:r>
      <w:r w:rsidRPr="00504DDB">
        <w:rPr>
          <w:rFonts w:ascii="Times New Roman" w:hAnsi="Times New Roman" w:cs="Times New Roman"/>
          <w:sz w:val="24"/>
        </w:rPr>
        <w:t xml:space="preserve">  The cartoonist, Stan Cross (1888-1977), captured the Australian sense of laughing in the face </w:t>
      </w:r>
      <w:r w:rsidR="00266478" w:rsidRPr="00504DDB">
        <w:rPr>
          <w:rFonts w:ascii="Times New Roman" w:hAnsi="Times New Roman" w:cs="Times New Roman"/>
          <w:sz w:val="24"/>
        </w:rPr>
        <w:t>of danger in his 1933 cartoon, “</w:t>
      </w:r>
      <w:r w:rsidRPr="00504DDB">
        <w:rPr>
          <w:rFonts w:ascii="Times New Roman" w:hAnsi="Times New Roman" w:cs="Times New Roman"/>
          <w:sz w:val="24"/>
        </w:rPr>
        <w:t xml:space="preserve">For </w:t>
      </w:r>
      <w:proofErr w:type="spellStart"/>
      <w:r w:rsidRPr="00504DDB">
        <w:rPr>
          <w:rFonts w:ascii="Times New Roman" w:hAnsi="Times New Roman" w:cs="Times New Roman"/>
          <w:sz w:val="24"/>
        </w:rPr>
        <w:t>gorsake</w:t>
      </w:r>
      <w:proofErr w:type="spellEnd"/>
      <w:r w:rsidRPr="00504DDB">
        <w:rPr>
          <w:rFonts w:ascii="Times New Roman" w:hAnsi="Times New Roman" w:cs="Times New Roman"/>
          <w:sz w:val="24"/>
        </w:rPr>
        <w:t>! S</w:t>
      </w:r>
      <w:r w:rsidR="00266478" w:rsidRPr="00504DDB">
        <w:rPr>
          <w:rFonts w:ascii="Times New Roman" w:hAnsi="Times New Roman" w:cs="Times New Roman"/>
          <w:sz w:val="24"/>
        </w:rPr>
        <w:t>top laughing – this is serious.”</w:t>
      </w:r>
      <w:r w:rsidRPr="00504DDB">
        <w:rPr>
          <w:rFonts w:ascii="Times New Roman" w:hAnsi="Times New Roman" w:cs="Times New Roman"/>
          <w:sz w:val="24"/>
        </w:rPr>
        <w:t xml:space="preserve"> We see two Australian workmen hanging from the frame-work of a sky-scraper, about to fall to their deaths. One is holding the steel beam and the other is holding onto his pants, which have slid down his legs prompting them both to laugh at the stupidity of the situation. The one holding </w:t>
      </w:r>
      <w:r w:rsidR="00266478" w:rsidRPr="00504DDB">
        <w:rPr>
          <w:rFonts w:ascii="Times New Roman" w:hAnsi="Times New Roman" w:cs="Times New Roman"/>
          <w:sz w:val="24"/>
        </w:rPr>
        <w:t>the beam says the famous line: “</w:t>
      </w:r>
      <w:r w:rsidRPr="00504DDB">
        <w:rPr>
          <w:rFonts w:ascii="Times New Roman" w:hAnsi="Times New Roman" w:cs="Times New Roman"/>
          <w:sz w:val="24"/>
        </w:rPr>
        <w:t xml:space="preserve">For </w:t>
      </w:r>
      <w:proofErr w:type="spellStart"/>
      <w:r w:rsidRPr="00504DDB">
        <w:rPr>
          <w:rFonts w:ascii="Times New Roman" w:hAnsi="Times New Roman" w:cs="Times New Roman"/>
          <w:sz w:val="24"/>
        </w:rPr>
        <w:t>gorsake</w:t>
      </w:r>
      <w:proofErr w:type="spellEnd"/>
      <w:r w:rsidRPr="00504DDB">
        <w:rPr>
          <w:rFonts w:ascii="Times New Roman" w:hAnsi="Times New Roman" w:cs="Times New Roman"/>
          <w:sz w:val="24"/>
        </w:rPr>
        <w:t>! S</w:t>
      </w:r>
      <w:r w:rsidR="00266478" w:rsidRPr="00504DDB">
        <w:rPr>
          <w:rFonts w:ascii="Times New Roman" w:hAnsi="Times New Roman" w:cs="Times New Roman"/>
          <w:sz w:val="24"/>
        </w:rPr>
        <w:t>top laughing – this is serious.”</w:t>
      </w:r>
      <w:r w:rsidRPr="00504DDB">
        <w:rPr>
          <w:rFonts w:ascii="Times New Roman" w:hAnsi="Times New Roman" w:cs="Times New Roman"/>
          <w:sz w:val="24"/>
        </w:rPr>
        <w:t xml:space="preserve"> The </w:t>
      </w:r>
      <w:r w:rsidRPr="00504DDB">
        <w:rPr>
          <w:rFonts w:ascii="Times New Roman" w:hAnsi="Times New Roman" w:cs="Times New Roman"/>
          <w:sz w:val="24"/>
        </w:rPr>
        <w:lastRenderedPageBreak/>
        <w:t>irreverent usage of ‘</w:t>
      </w:r>
      <w:proofErr w:type="spellStart"/>
      <w:r w:rsidRPr="00504DDB">
        <w:rPr>
          <w:rFonts w:ascii="Times New Roman" w:hAnsi="Times New Roman" w:cs="Times New Roman"/>
          <w:sz w:val="24"/>
        </w:rPr>
        <w:t>gorsake</w:t>
      </w:r>
      <w:proofErr w:type="spellEnd"/>
      <w:r w:rsidRPr="00504DDB">
        <w:rPr>
          <w:rFonts w:ascii="Times New Roman" w:hAnsi="Times New Roman" w:cs="Times New Roman"/>
          <w:sz w:val="24"/>
        </w:rPr>
        <w:t>’, being indicative of the natural way of speaking in Australia, just as the way Australians would refer to the national anthem of England as the ‘</w:t>
      </w:r>
      <w:proofErr w:type="spellStart"/>
      <w:r w:rsidRPr="00504DDB">
        <w:rPr>
          <w:rFonts w:ascii="Times New Roman" w:hAnsi="Times New Roman" w:cs="Times New Roman"/>
          <w:sz w:val="24"/>
        </w:rPr>
        <w:t>gorsave</w:t>
      </w:r>
      <w:proofErr w:type="spellEnd"/>
      <w:r w:rsidRPr="00504DDB">
        <w:rPr>
          <w:rFonts w:ascii="Times New Roman" w:hAnsi="Times New Roman" w:cs="Times New Roman"/>
          <w:sz w:val="24"/>
        </w:rPr>
        <w:t>’, was all too common. It was just the way Australians spoke. However, the vernacular-humour was for the most part the driving force of the Australian’s words.</w:t>
      </w:r>
    </w:p>
    <w:p w:rsidR="00FF58F9" w:rsidRPr="00504DDB" w:rsidRDefault="00FF58F9" w:rsidP="00FF58F9">
      <w:pPr>
        <w:spacing w:line="480" w:lineRule="auto"/>
        <w:jc w:val="both"/>
        <w:rPr>
          <w:rFonts w:ascii="Times New Roman" w:hAnsi="Times New Roman" w:cs="Times New Roman"/>
          <w:sz w:val="24"/>
        </w:rPr>
      </w:pPr>
      <w:r w:rsidRPr="00504DDB">
        <w:rPr>
          <w:noProof/>
          <w:lang w:eastAsia="en-GB"/>
        </w:rPr>
        <mc:AlternateContent>
          <mc:Choice Requires="wps">
            <w:drawing>
              <wp:anchor distT="0" distB="0" distL="114300" distR="114300" simplePos="0" relativeHeight="251661312" behindDoc="1" locked="0" layoutInCell="1" allowOverlap="1" wp14:anchorId="4241C114" wp14:editId="6F98F906">
                <wp:simplePos x="0" y="0"/>
                <wp:positionH relativeFrom="column">
                  <wp:posOffset>4550410</wp:posOffset>
                </wp:positionH>
                <wp:positionV relativeFrom="paragraph">
                  <wp:posOffset>1964055</wp:posOffset>
                </wp:positionV>
                <wp:extent cx="1179195" cy="257175"/>
                <wp:effectExtent l="0" t="0" r="1905" b="0"/>
                <wp:wrapTight wrapText="bothSides">
                  <wp:wrapPolygon edited="0">
                    <wp:start x="0" y="0"/>
                    <wp:lineTo x="0" y="20057"/>
                    <wp:lineTo x="21286" y="20057"/>
                    <wp:lineTo x="21286"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179195" cy="266700"/>
                        </a:xfrm>
                        <a:prstGeom prst="rect">
                          <a:avLst/>
                        </a:prstGeom>
                        <a:solidFill>
                          <a:prstClr val="white"/>
                        </a:solidFill>
                        <a:ln>
                          <a:noFill/>
                        </a:ln>
                        <a:effectLst/>
                      </wps:spPr>
                      <wps:txbx>
                        <w:txbxContent>
                          <w:p w:rsidR="00FF58F9" w:rsidRDefault="00FF58F9" w:rsidP="00FF58F9">
                            <w:pPr>
                              <w:pStyle w:val="Caption"/>
                              <w:jc w:val="center"/>
                              <w:rPr>
                                <w:rFonts w:ascii="Times New Roman" w:hAnsi="Times New Roman" w:cs="Times New Roman"/>
                                <w:noProof/>
                                <w:sz w:val="24"/>
                              </w:rPr>
                            </w:pPr>
                            <w:r>
                              <w:t xml:space="preserve">Figure </w:t>
                            </w:r>
                            <w:r>
                              <w:fldChar w:fldCharType="begin"/>
                            </w:r>
                            <w:r>
                              <w:instrText xml:space="preserve"> SEQ Figure \* ARABIC </w:instrText>
                            </w:r>
                            <w:r>
                              <w:fldChar w:fldCharType="separate"/>
                            </w:r>
                            <w:r w:rsidR="00B42B7C">
                              <w:rPr>
                                <w:noProof/>
                              </w:rPr>
                              <w:t>2</w:t>
                            </w:r>
                            <w:r>
                              <w:rPr>
                                <w:noProof/>
                              </w:rPr>
                              <w:fldChar w:fldCharType="end"/>
                            </w:r>
                            <w:r>
                              <w:t>: C.J. Dennis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41C114" id="Text Box 5" o:spid="_x0000_s1027" type="#_x0000_t202" style="position:absolute;left:0;text-align:left;margin-left:358.3pt;margin-top:154.65pt;width:92.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" stroked="f">
                <v:textbox style="mso-fit-shape-to-text:t" inset="0,0,0,0">
                  <w:txbxContent>
                    <w:p w:rsidR="00FF58F9" w:rsidRDefault="00FF58F9" w:rsidP="00FF58F9">
                      <w:pPr>
                        <w:pStyle w:val="Caption"/>
                        <w:jc w:val="center"/>
                        <w:rPr>
                          <w:rFonts w:ascii="Times New Roman" w:hAnsi="Times New Roman" w:cs="Times New Roman"/>
                          <w:noProof/>
                          <w:sz w:val="24"/>
                        </w:rPr>
                      </w:pPr>
                      <w:r>
                        <w:t xml:space="preserve">Figure </w:t>
                      </w:r>
                      <w:r>
                        <w:fldChar w:fldCharType="begin"/>
                      </w:r>
                      <w:r>
                        <w:instrText xml:space="preserve"> SEQ Figure \* ARABIC </w:instrText>
                      </w:r>
                      <w:r>
                        <w:fldChar w:fldCharType="separate"/>
                      </w:r>
                      <w:r w:rsidR="00B42B7C">
                        <w:rPr>
                          <w:noProof/>
                        </w:rPr>
                        <w:t>2</w:t>
                      </w:r>
                      <w:r>
                        <w:rPr>
                          <w:noProof/>
                        </w:rPr>
                        <w:fldChar w:fldCharType="end"/>
                      </w:r>
                      <w:r>
                        <w:t>: C.J. Dennis</w:t>
                      </w:r>
                    </w:p>
                  </w:txbxContent>
                </v:textbox>
                <w10:wrap type="tight"/>
              </v:shape>
            </w:pict>
          </mc:Fallback>
        </mc:AlternateContent>
      </w:r>
      <w:r w:rsidRPr="00504DDB">
        <w:rPr>
          <w:noProof/>
          <w:lang w:eastAsia="en-GB"/>
        </w:rPr>
        <w:drawing>
          <wp:anchor distT="0" distB="0" distL="114300" distR="114300" simplePos="0" relativeHeight="251662336" behindDoc="1" locked="0" layoutInCell="1" allowOverlap="1" wp14:anchorId="5A96566F" wp14:editId="547ED8E2">
            <wp:simplePos x="0" y="0"/>
            <wp:positionH relativeFrom="margin">
              <wp:align>right</wp:align>
            </wp:positionH>
            <wp:positionV relativeFrom="paragraph">
              <wp:posOffset>107315</wp:posOffset>
            </wp:positionV>
            <wp:extent cx="1179195" cy="1800225"/>
            <wp:effectExtent l="0" t="0" r="1905" b="9525"/>
            <wp:wrapTight wrapText="bothSides">
              <wp:wrapPolygon edited="0">
                <wp:start x="0" y="0"/>
                <wp:lineTo x="0" y="21486"/>
                <wp:lineTo x="21286" y="21486"/>
                <wp:lineTo x="212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1800225"/>
                    </a:xfrm>
                    <a:prstGeom prst="rect">
                      <a:avLst/>
                    </a:prstGeom>
                    <a:noFill/>
                  </pic:spPr>
                </pic:pic>
              </a:graphicData>
            </a:graphic>
            <wp14:sizeRelH relativeFrom="margin">
              <wp14:pctWidth>0</wp14:pctWidth>
            </wp14:sizeRelH>
            <wp14:sizeRelV relativeFrom="margin">
              <wp14:pctHeight>0</wp14:pctHeight>
            </wp14:sizeRelV>
          </wp:anchor>
        </w:drawing>
      </w:r>
      <w:r w:rsidRPr="00504DDB">
        <w:rPr>
          <w:rFonts w:ascii="Times New Roman" w:hAnsi="Times New Roman" w:cs="Times New Roman"/>
          <w:sz w:val="24"/>
        </w:rPr>
        <w:tab/>
        <w:t xml:space="preserve">The much loved Australian comic poet, C.J. Dennis (1876-1938), once said of his own verse that “slang is the illegitimate sister of poetry, and if an illegitimate relationship is the nearest I can get I am content”. (McLaren 1981) Australians felt comfortable speaking in slang and abbreviation, for this was the common language of the street. As the term ‘demotic’ implies, the common language is the language of the common people, and nothing more. For Dennis, language was everything. His use of the demotic tongue, with his particular Australian flavour, was so popular in Australia, that it was immortalised in the numerous comical books and poems he wrote. Such books as </w:t>
      </w:r>
      <w:r w:rsidRPr="00504DDB">
        <w:rPr>
          <w:rFonts w:ascii="Times New Roman" w:hAnsi="Times New Roman" w:cs="Times New Roman"/>
          <w:i/>
          <w:sz w:val="24"/>
        </w:rPr>
        <w:t>The Sentimental Bloke</w:t>
      </w:r>
      <w:r w:rsidRPr="00504DDB">
        <w:rPr>
          <w:rFonts w:ascii="Times New Roman" w:hAnsi="Times New Roman" w:cs="Times New Roman"/>
          <w:sz w:val="24"/>
        </w:rPr>
        <w:t xml:space="preserve"> and its sequel </w:t>
      </w:r>
      <w:r w:rsidRPr="00504DDB">
        <w:rPr>
          <w:rFonts w:ascii="Times New Roman" w:hAnsi="Times New Roman" w:cs="Times New Roman"/>
          <w:i/>
          <w:sz w:val="24"/>
        </w:rPr>
        <w:t>The Moods of Ginger Mick</w:t>
      </w:r>
      <w:r w:rsidRPr="00504DDB">
        <w:rPr>
          <w:rFonts w:ascii="Times New Roman" w:hAnsi="Times New Roman" w:cs="Times New Roman"/>
          <w:sz w:val="24"/>
        </w:rPr>
        <w:t xml:space="preserve">, </w:t>
      </w:r>
      <w:r w:rsidRPr="00504DDB">
        <w:rPr>
          <w:rFonts w:ascii="Times New Roman" w:hAnsi="Times New Roman" w:cs="Times New Roman"/>
          <w:i/>
          <w:sz w:val="24"/>
        </w:rPr>
        <w:t>Doreen</w:t>
      </w:r>
      <w:r w:rsidRPr="00504DDB">
        <w:rPr>
          <w:rFonts w:ascii="Times New Roman" w:hAnsi="Times New Roman" w:cs="Times New Roman"/>
          <w:sz w:val="24"/>
        </w:rPr>
        <w:t xml:space="preserve">, </w:t>
      </w:r>
      <w:r w:rsidRPr="00504DDB">
        <w:rPr>
          <w:rFonts w:ascii="Times New Roman" w:hAnsi="Times New Roman" w:cs="Times New Roman"/>
          <w:i/>
          <w:sz w:val="24"/>
        </w:rPr>
        <w:t>Digger Smith</w:t>
      </w:r>
      <w:r w:rsidRPr="00504DDB">
        <w:rPr>
          <w:rFonts w:ascii="Times New Roman" w:hAnsi="Times New Roman" w:cs="Times New Roman"/>
          <w:sz w:val="24"/>
        </w:rPr>
        <w:t xml:space="preserve"> and others, and the most wonderful and descriptive poem </w:t>
      </w:r>
      <w:proofErr w:type="gramStart"/>
      <w:r w:rsidRPr="00504DDB">
        <w:rPr>
          <w:rFonts w:ascii="Times New Roman" w:hAnsi="Times New Roman" w:cs="Times New Roman"/>
          <w:i/>
          <w:sz w:val="24"/>
        </w:rPr>
        <w:t>The</w:t>
      </w:r>
      <w:proofErr w:type="gramEnd"/>
      <w:r w:rsidRPr="00504DDB">
        <w:rPr>
          <w:rFonts w:ascii="Times New Roman" w:hAnsi="Times New Roman" w:cs="Times New Roman"/>
          <w:i/>
          <w:sz w:val="24"/>
        </w:rPr>
        <w:t xml:space="preserve"> battle of the </w:t>
      </w:r>
      <w:proofErr w:type="spellStart"/>
      <w:r w:rsidRPr="00504DDB">
        <w:rPr>
          <w:rFonts w:ascii="Times New Roman" w:hAnsi="Times New Roman" w:cs="Times New Roman"/>
          <w:i/>
          <w:sz w:val="24"/>
        </w:rPr>
        <w:t>Wazzir</w:t>
      </w:r>
      <w:proofErr w:type="spellEnd"/>
      <w:r w:rsidRPr="00504DDB">
        <w:rPr>
          <w:rFonts w:ascii="Times New Roman" w:hAnsi="Times New Roman" w:cs="Times New Roman"/>
          <w:sz w:val="24"/>
        </w:rPr>
        <w:t>, were all overflowing with Dennis’ prolific demotic tongue. One might call Dennis a genius of the Australian character, but he was most certainly an Australian vernacular wordsmith of far reaching humoristic virtuosity.</w:t>
      </w:r>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The Great Australian Adjective</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In 1908, a national song competition was held to write the words for a new national anthem, and when C.J. Dennis submitted his text, the organisers thought they were getting something like the Marseillaise with its tremendous sense of patriotic fervour and zeal, but what they got in</w:t>
      </w:r>
      <w:r w:rsidR="00266478" w:rsidRPr="00504DDB">
        <w:rPr>
          <w:rFonts w:ascii="Times New Roman" w:hAnsi="Times New Roman" w:cs="Times New Roman"/>
          <w:sz w:val="24"/>
        </w:rPr>
        <w:t>stead was something called the “Austral-</w:t>
      </w:r>
      <w:proofErr w:type="spellStart"/>
      <w:r w:rsidR="00266478" w:rsidRPr="00504DDB">
        <w:rPr>
          <w:rFonts w:ascii="Times New Roman" w:hAnsi="Times New Roman" w:cs="Times New Roman"/>
          <w:sz w:val="24"/>
        </w:rPr>
        <w:t>aise</w:t>
      </w:r>
      <w:proofErr w:type="spellEnd"/>
      <w:r w:rsidR="00266478" w:rsidRPr="00504DDB">
        <w:rPr>
          <w:rFonts w:ascii="Times New Roman" w:hAnsi="Times New Roman" w:cs="Times New Roman"/>
          <w:sz w:val="24"/>
        </w:rPr>
        <w:t>”</w:t>
      </w:r>
      <w:r w:rsidRPr="00504DDB">
        <w:rPr>
          <w:rFonts w:ascii="Times New Roman" w:hAnsi="Times New Roman" w:cs="Times New Roman"/>
          <w:sz w:val="24"/>
        </w:rPr>
        <w:t xml:space="preserve">. At first glance it may not seem so patriotic, at least, not in the same ways as the Marseillaise, but looking deeper into the </w:t>
      </w:r>
      <w:r w:rsidRPr="00504DDB">
        <w:rPr>
          <w:rFonts w:ascii="Times New Roman" w:hAnsi="Times New Roman" w:cs="Times New Roman"/>
          <w:sz w:val="24"/>
        </w:rPr>
        <w:lastRenderedPageBreak/>
        <w:t xml:space="preserve">context and the intended meaning, it is every bit as patriotic as the Marseillaise. The reader, who may obtain an assumed meaning rather than understand the intended meaning, may consider Dennis’ poem as nothing more than a joke; not to be taken as serious poetry because of the fact that in almost every line there appears the word ‘bloody’. </w:t>
      </w:r>
      <w:proofErr w:type="spellStart"/>
      <w:r w:rsidRPr="00504DDB">
        <w:rPr>
          <w:rFonts w:ascii="Times New Roman" w:hAnsi="Times New Roman" w:cs="Times New Roman"/>
          <w:sz w:val="24"/>
        </w:rPr>
        <w:t>Daiches</w:t>
      </w:r>
      <w:proofErr w:type="spellEnd"/>
      <w:r w:rsidRPr="00504DDB">
        <w:rPr>
          <w:rFonts w:ascii="Times New Roman" w:hAnsi="Times New Roman" w:cs="Times New Roman"/>
          <w:sz w:val="24"/>
        </w:rPr>
        <w:t xml:space="preserve"> would consider this word as nothing more than a literary device used by Dennis to arouse the natural humour of the average Australian; a linking device between the poet and the poet’s cultural background which made the intended meaning more accessible to the Australian on the street. The only requirement here was that the reader understand that the use of the word bloody was not intended as a vulgarity, like some school child who writes such words on the lavatory wall, but rather to evoke the common man’s intellect by use the demotic tongue. To this end, Dennis merely made the high culture of poetry more accessible to the average man who would not usually have access to, or inclination to read the musings of the sometimes esoteric concerns of fine literature. Dennis’ </w:t>
      </w:r>
      <w:r w:rsidR="00266478" w:rsidRPr="00504DDB">
        <w:rPr>
          <w:rFonts w:ascii="Times New Roman" w:hAnsi="Times New Roman" w:cs="Times New Roman"/>
          <w:sz w:val="24"/>
        </w:rPr>
        <w:t>“</w:t>
      </w:r>
      <w:r w:rsidRPr="00504DDB">
        <w:rPr>
          <w:rFonts w:ascii="Times New Roman" w:hAnsi="Times New Roman" w:cs="Times New Roman"/>
          <w:sz w:val="24"/>
        </w:rPr>
        <w:t>The Austral-</w:t>
      </w:r>
      <w:proofErr w:type="spellStart"/>
      <w:r w:rsidRPr="00504DDB">
        <w:rPr>
          <w:rFonts w:ascii="Times New Roman" w:hAnsi="Times New Roman" w:cs="Times New Roman"/>
          <w:sz w:val="24"/>
        </w:rPr>
        <w:t>aise</w:t>
      </w:r>
      <w:proofErr w:type="spellEnd"/>
      <w:r w:rsidR="00266478" w:rsidRPr="00504DDB">
        <w:rPr>
          <w:rFonts w:ascii="Times New Roman" w:hAnsi="Times New Roman" w:cs="Times New Roman"/>
          <w:sz w:val="24"/>
        </w:rPr>
        <w:t>”</w:t>
      </w:r>
      <w:r w:rsidRPr="00504DDB">
        <w:rPr>
          <w:rFonts w:ascii="Times New Roman" w:hAnsi="Times New Roman" w:cs="Times New Roman"/>
          <w:sz w:val="24"/>
        </w:rPr>
        <w:t>, must stand as the quintessential example of this demotic tongue and its usage. The following is the first stanza and verse of the seven stanza poem. (Dennis 1918</w:t>
      </w:r>
      <w:r w:rsidR="00E357C7" w:rsidRPr="00504DDB">
        <w:rPr>
          <w:rFonts w:ascii="Times New Roman" w:hAnsi="Times New Roman" w:cs="Times New Roman"/>
          <w:sz w:val="24"/>
        </w:rPr>
        <w:t>,</w:t>
      </w:r>
      <w:r w:rsidRPr="00504DDB">
        <w:rPr>
          <w:rFonts w:ascii="Times New Roman" w:hAnsi="Times New Roman" w:cs="Times New Roman"/>
          <w:sz w:val="24"/>
        </w:rPr>
        <w:t xml:space="preserve"> 84-86)</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Fellers of </w:t>
      </w:r>
      <w:proofErr w:type="spellStart"/>
      <w:r w:rsidRPr="00504DDB">
        <w:rPr>
          <w:rFonts w:ascii="Times New Roman" w:hAnsi="Times New Roman" w:cs="Times New Roman"/>
          <w:sz w:val="24"/>
          <w:szCs w:val="24"/>
        </w:rPr>
        <w:t>Australier</w:t>
      </w:r>
      <w:proofErr w:type="spellEnd"/>
      <w:r w:rsidRPr="00504DDB">
        <w:rPr>
          <w:rFonts w:ascii="Times New Roman" w:hAnsi="Times New Roman" w:cs="Times New Roman"/>
          <w:sz w:val="24"/>
          <w:szCs w:val="24"/>
        </w:rPr>
        <w:t>,</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Blokes an' coves an' coots,</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Shift </w:t>
      </w:r>
      <w:proofErr w:type="spellStart"/>
      <w:r w:rsidRPr="00504DDB">
        <w:rPr>
          <w:rFonts w:ascii="Times New Roman" w:hAnsi="Times New Roman" w:cs="Times New Roman"/>
          <w:sz w:val="24"/>
          <w:szCs w:val="24"/>
        </w:rPr>
        <w:t>yer</w:t>
      </w:r>
      <w:proofErr w:type="spellEnd"/>
      <w:r w:rsidRPr="00504DDB">
        <w:rPr>
          <w:rFonts w:ascii="Times New Roman" w:hAnsi="Times New Roman" w:cs="Times New Roman"/>
          <w:sz w:val="24"/>
          <w:szCs w:val="24"/>
        </w:rPr>
        <w:t xml:space="preserve"> ---- carcases,</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Move </w:t>
      </w:r>
      <w:proofErr w:type="spellStart"/>
      <w:r w:rsidRPr="00504DDB">
        <w:rPr>
          <w:rFonts w:ascii="Times New Roman" w:hAnsi="Times New Roman" w:cs="Times New Roman"/>
          <w:sz w:val="24"/>
          <w:szCs w:val="24"/>
        </w:rPr>
        <w:t>yer</w:t>
      </w:r>
      <w:proofErr w:type="spellEnd"/>
      <w:r w:rsidRPr="00504DDB">
        <w:rPr>
          <w:rFonts w:ascii="Times New Roman" w:hAnsi="Times New Roman" w:cs="Times New Roman"/>
          <w:sz w:val="24"/>
          <w:szCs w:val="24"/>
        </w:rPr>
        <w:t xml:space="preserve"> ---- boots.</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Gird </w:t>
      </w:r>
      <w:proofErr w:type="spellStart"/>
      <w:r w:rsidRPr="00504DDB">
        <w:rPr>
          <w:rFonts w:ascii="Times New Roman" w:hAnsi="Times New Roman" w:cs="Times New Roman"/>
          <w:sz w:val="24"/>
          <w:szCs w:val="24"/>
        </w:rPr>
        <w:t>yer</w:t>
      </w:r>
      <w:proofErr w:type="spellEnd"/>
      <w:r w:rsidRPr="00504DDB">
        <w:rPr>
          <w:rFonts w:ascii="Times New Roman" w:hAnsi="Times New Roman" w:cs="Times New Roman"/>
          <w:sz w:val="24"/>
          <w:szCs w:val="24"/>
        </w:rPr>
        <w:t xml:space="preserve"> ---- loins up,</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Get </w:t>
      </w:r>
      <w:proofErr w:type="spellStart"/>
      <w:r w:rsidRPr="00504DDB">
        <w:rPr>
          <w:rFonts w:ascii="Times New Roman" w:hAnsi="Times New Roman" w:cs="Times New Roman"/>
          <w:sz w:val="24"/>
          <w:szCs w:val="24"/>
        </w:rPr>
        <w:t>yer</w:t>
      </w:r>
      <w:proofErr w:type="spellEnd"/>
      <w:r w:rsidRPr="00504DDB">
        <w:rPr>
          <w:rFonts w:ascii="Times New Roman" w:hAnsi="Times New Roman" w:cs="Times New Roman"/>
          <w:sz w:val="24"/>
          <w:szCs w:val="24"/>
        </w:rPr>
        <w:t xml:space="preserve"> ---- gun,</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 xml:space="preserve">Set the ---- </w:t>
      </w:r>
      <w:proofErr w:type="spellStart"/>
      <w:r w:rsidRPr="00504DDB">
        <w:rPr>
          <w:rFonts w:ascii="Times New Roman" w:hAnsi="Times New Roman" w:cs="Times New Roman"/>
          <w:sz w:val="24"/>
          <w:szCs w:val="24"/>
        </w:rPr>
        <w:t>enermy</w:t>
      </w:r>
      <w:proofErr w:type="spellEnd"/>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An' watch the ---- run.</w:t>
      </w:r>
    </w:p>
    <w:p w:rsidR="00FF58F9" w:rsidRPr="00504DDB" w:rsidRDefault="00FF58F9" w:rsidP="00FF58F9">
      <w:pPr>
        <w:spacing w:line="480" w:lineRule="auto"/>
        <w:ind w:left="2160" w:firstLine="720"/>
        <w:jc w:val="both"/>
        <w:rPr>
          <w:rFonts w:ascii="Times New Roman" w:hAnsi="Times New Roman" w:cs="Times New Roman"/>
          <w:sz w:val="24"/>
          <w:szCs w:val="24"/>
        </w:rPr>
      </w:pPr>
      <w:r w:rsidRPr="00504DDB">
        <w:rPr>
          <w:rFonts w:ascii="Times New Roman" w:hAnsi="Times New Roman" w:cs="Times New Roman"/>
          <w:sz w:val="24"/>
          <w:szCs w:val="24"/>
        </w:rPr>
        <w:lastRenderedPageBreak/>
        <w:t>Chorus:</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Get a ---- move on,</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Have some ---- sense.</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Learn the ---- art of</w:t>
      </w:r>
    </w:p>
    <w:p w:rsidR="00FF58F9" w:rsidRPr="00504DDB" w:rsidRDefault="00FF58F9" w:rsidP="00FF58F9">
      <w:pPr>
        <w:spacing w:line="480" w:lineRule="auto"/>
        <w:ind w:left="1440" w:firstLine="720"/>
        <w:jc w:val="both"/>
        <w:rPr>
          <w:rFonts w:ascii="Times New Roman" w:hAnsi="Times New Roman" w:cs="Times New Roman"/>
          <w:sz w:val="24"/>
          <w:szCs w:val="24"/>
        </w:rPr>
      </w:pPr>
      <w:r w:rsidRPr="00504DDB">
        <w:rPr>
          <w:rFonts w:ascii="Times New Roman" w:hAnsi="Times New Roman" w:cs="Times New Roman"/>
          <w:sz w:val="24"/>
          <w:szCs w:val="24"/>
        </w:rPr>
        <w:t>Self de- ---- -fence.</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Though Dennis wrote it as a joke, it became incredibly popular and was used as a recruitment song for the 1914-18 war. It is filled with dutiful humour. Dennis’ use in almost every line of what’s called the Great Australian Adjective, that is to say ‘bloody’, was to strike a common chord with Australians. It was the most common of words in Australia, and could be used for almost anything adjectival – even adverbial at times. It had both positive and negative uses; something could be </w:t>
      </w:r>
      <w:r w:rsidR="00132647" w:rsidRPr="00504DDB">
        <w:rPr>
          <w:rFonts w:ascii="Times New Roman" w:hAnsi="Times New Roman" w:cs="Times New Roman"/>
          <w:sz w:val="24"/>
        </w:rPr>
        <w:t>“</w:t>
      </w:r>
      <w:r w:rsidRPr="00504DDB">
        <w:rPr>
          <w:rFonts w:ascii="Times New Roman" w:hAnsi="Times New Roman" w:cs="Times New Roman"/>
          <w:sz w:val="24"/>
        </w:rPr>
        <w:t xml:space="preserve">bloody </w:t>
      </w:r>
      <w:proofErr w:type="spellStart"/>
      <w:r w:rsidRPr="00504DDB">
        <w:rPr>
          <w:rFonts w:ascii="Times New Roman" w:hAnsi="Times New Roman" w:cs="Times New Roman"/>
          <w:sz w:val="24"/>
        </w:rPr>
        <w:t>bonza</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or </w:t>
      </w:r>
      <w:r w:rsidR="00132647" w:rsidRPr="00504DDB">
        <w:rPr>
          <w:rFonts w:ascii="Times New Roman" w:hAnsi="Times New Roman" w:cs="Times New Roman"/>
          <w:sz w:val="24"/>
        </w:rPr>
        <w:t>“</w:t>
      </w:r>
      <w:r w:rsidRPr="00504DDB">
        <w:rPr>
          <w:rFonts w:ascii="Times New Roman" w:hAnsi="Times New Roman" w:cs="Times New Roman"/>
          <w:sz w:val="24"/>
        </w:rPr>
        <w:t>bloody bleak</w:t>
      </w:r>
      <w:r w:rsidR="00132647" w:rsidRPr="00504DDB">
        <w:rPr>
          <w:rFonts w:ascii="Times New Roman" w:hAnsi="Times New Roman" w:cs="Times New Roman"/>
          <w:sz w:val="24"/>
        </w:rPr>
        <w:t>”</w:t>
      </w:r>
      <w:r w:rsidRPr="00504DDB">
        <w:rPr>
          <w:rFonts w:ascii="Times New Roman" w:hAnsi="Times New Roman" w:cs="Times New Roman"/>
          <w:sz w:val="24"/>
        </w:rPr>
        <w:t xml:space="preserve">. Australians then and now would say of any inclement weather – </w:t>
      </w:r>
      <w:r w:rsidR="00132647" w:rsidRPr="00504DDB">
        <w:rPr>
          <w:rFonts w:ascii="Times New Roman" w:hAnsi="Times New Roman" w:cs="Times New Roman"/>
          <w:sz w:val="24"/>
        </w:rPr>
        <w:t>“</w:t>
      </w:r>
      <w:r w:rsidRPr="00504DDB">
        <w:rPr>
          <w:rFonts w:ascii="Times New Roman" w:hAnsi="Times New Roman" w:cs="Times New Roman"/>
          <w:sz w:val="24"/>
        </w:rPr>
        <w:t>bloody weather</w:t>
      </w:r>
      <w:r w:rsidR="00132647" w:rsidRPr="00504DDB">
        <w:rPr>
          <w:rFonts w:ascii="Times New Roman" w:hAnsi="Times New Roman" w:cs="Times New Roman"/>
          <w:sz w:val="24"/>
        </w:rPr>
        <w:t>”</w:t>
      </w:r>
      <w:r w:rsidRPr="00504DDB">
        <w:rPr>
          <w:rFonts w:ascii="Times New Roman" w:hAnsi="Times New Roman" w:cs="Times New Roman"/>
          <w:sz w:val="24"/>
        </w:rPr>
        <w:t xml:space="preserve">. It was then and is now a case of </w:t>
      </w:r>
      <w:r w:rsidR="00132647" w:rsidRPr="00504DDB">
        <w:rPr>
          <w:rFonts w:ascii="Times New Roman" w:hAnsi="Times New Roman" w:cs="Times New Roman"/>
          <w:sz w:val="24"/>
        </w:rPr>
        <w:t>“</w:t>
      </w:r>
      <w:r w:rsidRPr="00504DDB">
        <w:rPr>
          <w:rFonts w:ascii="Times New Roman" w:hAnsi="Times New Roman" w:cs="Times New Roman"/>
          <w:sz w:val="24"/>
        </w:rPr>
        <w:t>bloody this and bloody that</w:t>
      </w:r>
      <w:r w:rsidR="00132647" w:rsidRPr="00504DDB">
        <w:rPr>
          <w:rFonts w:ascii="Times New Roman" w:hAnsi="Times New Roman" w:cs="Times New Roman"/>
          <w:sz w:val="24"/>
        </w:rPr>
        <w:t>”</w:t>
      </w:r>
      <w:r w:rsidRPr="00504DDB">
        <w:rPr>
          <w:rFonts w:ascii="Times New Roman" w:hAnsi="Times New Roman" w:cs="Times New Roman"/>
          <w:sz w:val="24"/>
        </w:rPr>
        <w:t>. Nothing was or is sacrosanct when it came to the use of the Great Australian Adjective, and Dennis was able to let it flow from his pen as though the word was somehow part of the ink itself.</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 xml:space="preserve">We may also observe the use of </w:t>
      </w:r>
      <w:proofErr w:type="spellStart"/>
      <w:r w:rsidRPr="00504DDB">
        <w:rPr>
          <w:rFonts w:ascii="Times New Roman" w:hAnsi="Times New Roman" w:cs="Times New Roman"/>
          <w:sz w:val="24"/>
        </w:rPr>
        <w:t>tmesis</w:t>
      </w:r>
      <w:proofErr w:type="spellEnd"/>
      <w:r w:rsidRPr="00504DDB">
        <w:rPr>
          <w:rFonts w:ascii="Times New Roman" w:hAnsi="Times New Roman" w:cs="Times New Roman"/>
          <w:sz w:val="24"/>
        </w:rPr>
        <w:t xml:space="preserve"> in this poem. That is to say, the separating of a word with another word. Used only informally, it provides poetic colour and rhythm that could give the Australian poet a certain flavour unobtainable by the conventional poet. The Australian writer John O’Grady (1907-1981) provides some good examples of </w:t>
      </w:r>
      <w:proofErr w:type="spellStart"/>
      <w:r w:rsidRPr="00504DDB">
        <w:rPr>
          <w:rFonts w:ascii="Times New Roman" w:hAnsi="Times New Roman" w:cs="Times New Roman"/>
          <w:sz w:val="24"/>
        </w:rPr>
        <w:t>tmesis</w:t>
      </w:r>
      <w:proofErr w:type="spellEnd"/>
      <w:r w:rsidRPr="00504DDB">
        <w:rPr>
          <w:rFonts w:ascii="Times New Roman" w:hAnsi="Times New Roman" w:cs="Times New Roman"/>
          <w:sz w:val="24"/>
        </w:rPr>
        <w:t xml:space="preserve"> in his 1959 poem on the subject; ‘The Integrated Adjective’. We can see some examples from O’Grady’s poem here: </w:t>
      </w:r>
      <w:r w:rsidR="00132647" w:rsidRPr="00504DDB">
        <w:rPr>
          <w:rFonts w:ascii="Times New Roman" w:hAnsi="Times New Roman" w:cs="Times New Roman"/>
          <w:sz w:val="24"/>
        </w:rPr>
        <w:t>“</w:t>
      </w:r>
      <w:r w:rsidRPr="00504DDB">
        <w:rPr>
          <w:rFonts w:ascii="Times New Roman" w:hAnsi="Times New Roman" w:cs="Times New Roman"/>
          <w:sz w:val="24"/>
        </w:rPr>
        <w:t>forty-bloody-seven</w:t>
      </w:r>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r w:rsidRPr="00504DDB">
        <w:rPr>
          <w:rFonts w:ascii="Times New Roman" w:hAnsi="Times New Roman" w:cs="Times New Roman"/>
          <w:sz w:val="24"/>
        </w:rPr>
        <w:t>good e-bloody-</w:t>
      </w:r>
      <w:proofErr w:type="spellStart"/>
      <w:r w:rsidRPr="00504DDB">
        <w:rPr>
          <w:rFonts w:ascii="Times New Roman" w:hAnsi="Times New Roman" w:cs="Times New Roman"/>
          <w:sz w:val="24"/>
        </w:rPr>
        <w:t>nough</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r w:rsidRPr="00504DDB">
        <w:rPr>
          <w:rFonts w:ascii="Times New Roman" w:hAnsi="Times New Roman" w:cs="Times New Roman"/>
          <w:sz w:val="24"/>
        </w:rPr>
        <w:t>kanga-bloody-</w:t>
      </w:r>
      <w:proofErr w:type="spellStart"/>
      <w:r w:rsidRPr="00504DDB">
        <w:rPr>
          <w:rFonts w:ascii="Times New Roman" w:hAnsi="Times New Roman" w:cs="Times New Roman"/>
          <w:sz w:val="24"/>
        </w:rPr>
        <w:t>roos</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proofErr w:type="spellStart"/>
      <w:r w:rsidRPr="00504DDB">
        <w:rPr>
          <w:rFonts w:ascii="Times New Roman" w:hAnsi="Times New Roman" w:cs="Times New Roman"/>
          <w:sz w:val="24"/>
        </w:rPr>
        <w:t>Tumba</w:t>
      </w:r>
      <w:proofErr w:type="spellEnd"/>
      <w:r w:rsidRPr="00504DDB">
        <w:rPr>
          <w:rFonts w:ascii="Times New Roman" w:hAnsi="Times New Roman" w:cs="Times New Roman"/>
          <w:sz w:val="24"/>
        </w:rPr>
        <w:t>-bloody-rumba</w:t>
      </w:r>
      <w:r w:rsidR="00132647" w:rsidRPr="00504DDB">
        <w:rPr>
          <w:rFonts w:ascii="Times New Roman" w:hAnsi="Times New Roman" w:cs="Times New Roman"/>
          <w:sz w:val="24"/>
        </w:rPr>
        <w:t>”</w:t>
      </w:r>
      <w:r w:rsidRPr="00504DDB">
        <w:rPr>
          <w:rStyle w:val="FootnoteReference"/>
          <w:rFonts w:ascii="Times New Roman" w:hAnsi="Times New Roman" w:cs="Times New Roman"/>
          <w:sz w:val="24"/>
        </w:rPr>
        <w:footnoteReference w:id="2"/>
      </w:r>
      <w:r w:rsidRPr="00504DDB">
        <w:rPr>
          <w:rFonts w:ascii="Times New Roman" w:hAnsi="Times New Roman" w:cs="Times New Roman"/>
          <w:sz w:val="24"/>
        </w:rPr>
        <w:t xml:space="preserve"> and </w:t>
      </w:r>
      <w:r w:rsidR="00132647" w:rsidRPr="00504DDB">
        <w:rPr>
          <w:rFonts w:ascii="Times New Roman" w:hAnsi="Times New Roman" w:cs="Times New Roman"/>
          <w:sz w:val="24"/>
        </w:rPr>
        <w:t>“</w:t>
      </w:r>
      <w:r w:rsidRPr="00504DDB">
        <w:rPr>
          <w:rFonts w:ascii="Times New Roman" w:hAnsi="Times New Roman" w:cs="Times New Roman"/>
          <w:sz w:val="24"/>
        </w:rPr>
        <w:t>me-bloody-self</w:t>
      </w:r>
      <w:r w:rsidR="00132647" w:rsidRPr="00504DDB">
        <w:rPr>
          <w:rFonts w:ascii="Times New Roman" w:hAnsi="Times New Roman" w:cs="Times New Roman"/>
          <w:sz w:val="24"/>
        </w:rPr>
        <w:t>”</w:t>
      </w:r>
      <w:r w:rsidRPr="00504DDB">
        <w:rPr>
          <w:rFonts w:ascii="Times New Roman" w:hAnsi="Times New Roman" w:cs="Times New Roman"/>
          <w:sz w:val="24"/>
        </w:rPr>
        <w:t xml:space="preserve">. In Dennis’ poem earlier, we saw several examples: </w:t>
      </w:r>
      <w:r w:rsidR="00132647" w:rsidRPr="00504DDB">
        <w:rPr>
          <w:rFonts w:ascii="Times New Roman" w:hAnsi="Times New Roman" w:cs="Times New Roman"/>
          <w:sz w:val="24"/>
        </w:rPr>
        <w:t>“</w:t>
      </w:r>
      <w:proofErr w:type="spellStart"/>
      <w:r w:rsidRPr="00504DDB">
        <w:rPr>
          <w:rFonts w:ascii="Times New Roman" w:hAnsi="Times New Roman" w:cs="Times New Roman"/>
          <w:sz w:val="24"/>
        </w:rPr>
        <w:t>Australi</w:t>
      </w:r>
      <w:proofErr w:type="spellEnd"/>
      <w:r w:rsidRPr="00504DDB">
        <w:rPr>
          <w:rFonts w:ascii="Times New Roman" w:hAnsi="Times New Roman" w:cs="Times New Roman"/>
          <w:sz w:val="24"/>
        </w:rPr>
        <w:t xml:space="preserve"> </w:t>
      </w:r>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Pr="00504DDB">
        <w:rPr>
          <w:rFonts w:ascii="Times New Roman" w:hAnsi="Times New Roman" w:cs="Times New Roman"/>
          <w:sz w:val="24"/>
        </w:rPr>
        <w:lastRenderedPageBreak/>
        <w:t xml:space="preserve">bloody – </w:t>
      </w:r>
      <w:proofErr w:type="spellStart"/>
      <w:r w:rsidRPr="00504DDB">
        <w:rPr>
          <w:rFonts w:ascii="Times New Roman" w:hAnsi="Times New Roman" w:cs="Times New Roman"/>
          <w:sz w:val="24"/>
        </w:rPr>
        <w:t>ar</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r w:rsidRPr="00504DDB">
        <w:rPr>
          <w:rFonts w:ascii="Times New Roman" w:hAnsi="Times New Roman" w:cs="Times New Roman"/>
          <w:sz w:val="24"/>
        </w:rPr>
        <w:t xml:space="preserve">Ad - bloody – </w:t>
      </w:r>
      <w:proofErr w:type="spellStart"/>
      <w:r w:rsidRPr="00504DDB">
        <w:rPr>
          <w:rFonts w:ascii="Times New Roman" w:hAnsi="Times New Roman" w:cs="Times New Roman"/>
          <w:sz w:val="24"/>
        </w:rPr>
        <w:t>vance</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proofErr w:type="spellStart"/>
      <w:r w:rsidRPr="00504DDB">
        <w:rPr>
          <w:rFonts w:ascii="Times New Roman" w:hAnsi="Times New Roman" w:cs="Times New Roman"/>
          <w:sz w:val="24"/>
        </w:rPr>
        <w:t>Spifler</w:t>
      </w:r>
      <w:proofErr w:type="spellEnd"/>
      <w:r w:rsidRPr="00504DDB">
        <w:rPr>
          <w:rFonts w:ascii="Times New Roman" w:hAnsi="Times New Roman" w:cs="Times New Roman"/>
          <w:sz w:val="24"/>
        </w:rPr>
        <w:t xml:space="preserve"> - bloody – cate</w:t>
      </w:r>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proofErr w:type="spellStart"/>
      <w:r w:rsidRPr="00504DDB">
        <w:rPr>
          <w:rFonts w:ascii="Times New Roman" w:hAnsi="Times New Roman" w:cs="Times New Roman"/>
          <w:sz w:val="24"/>
        </w:rPr>
        <w:t>Enthusi</w:t>
      </w:r>
      <w:proofErr w:type="spellEnd"/>
      <w:r w:rsidRPr="00504DDB">
        <w:rPr>
          <w:rFonts w:ascii="Times New Roman" w:hAnsi="Times New Roman" w:cs="Times New Roman"/>
          <w:sz w:val="24"/>
        </w:rPr>
        <w:t xml:space="preserve"> – bloody – </w:t>
      </w:r>
      <w:proofErr w:type="spellStart"/>
      <w:r w:rsidRPr="00504DDB">
        <w:rPr>
          <w:rFonts w:ascii="Times New Roman" w:hAnsi="Times New Roman" w:cs="Times New Roman"/>
          <w:sz w:val="24"/>
        </w:rPr>
        <w:t>asm</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r w:rsidRPr="00504DDB">
        <w:rPr>
          <w:rFonts w:ascii="Times New Roman" w:hAnsi="Times New Roman" w:cs="Times New Roman"/>
          <w:sz w:val="24"/>
        </w:rPr>
        <w:t>kingdom - bloody – come</w:t>
      </w:r>
      <w:r w:rsidR="00132647" w:rsidRPr="00504DDB">
        <w:rPr>
          <w:rFonts w:ascii="Times New Roman" w:hAnsi="Times New Roman" w:cs="Times New Roman"/>
          <w:sz w:val="24"/>
        </w:rPr>
        <w:t>”</w:t>
      </w:r>
      <w:r w:rsidRPr="00504DDB">
        <w:rPr>
          <w:rFonts w:ascii="Times New Roman" w:hAnsi="Times New Roman" w:cs="Times New Roman"/>
          <w:sz w:val="24"/>
        </w:rPr>
        <w:t xml:space="preserve">, </w:t>
      </w:r>
      <w:r w:rsidR="00132647" w:rsidRPr="00504DDB">
        <w:rPr>
          <w:rFonts w:ascii="Times New Roman" w:hAnsi="Times New Roman" w:cs="Times New Roman"/>
          <w:sz w:val="24"/>
        </w:rPr>
        <w:t>“</w:t>
      </w:r>
      <w:proofErr w:type="spellStart"/>
      <w:r w:rsidRPr="00504DDB">
        <w:rPr>
          <w:rFonts w:ascii="Times New Roman" w:hAnsi="Times New Roman" w:cs="Times New Roman"/>
          <w:sz w:val="24"/>
        </w:rPr>
        <w:t>Pos</w:t>
      </w:r>
      <w:proofErr w:type="spellEnd"/>
      <w:r w:rsidRPr="00504DDB">
        <w:rPr>
          <w:rFonts w:ascii="Times New Roman" w:hAnsi="Times New Roman" w:cs="Times New Roman"/>
          <w:sz w:val="24"/>
        </w:rPr>
        <w:t xml:space="preserve"> – bloody – </w:t>
      </w:r>
      <w:proofErr w:type="spellStart"/>
      <w:r w:rsidRPr="00504DDB">
        <w:rPr>
          <w:rFonts w:ascii="Times New Roman" w:hAnsi="Times New Roman" w:cs="Times New Roman"/>
          <w:sz w:val="24"/>
        </w:rPr>
        <w:t>terity</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and </w:t>
      </w:r>
      <w:r w:rsidR="00132647" w:rsidRPr="00504DDB">
        <w:rPr>
          <w:rFonts w:ascii="Times New Roman" w:hAnsi="Times New Roman" w:cs="Times New Roman"/>
          <w:sz w:val="24"/>
        </w:rPr>
        <w:t>“</w:t>
      </w:r>
      <w:r w:rsidRPr="00504DDB">
        <w:rPr>
          <w:rFonts w:ascii="Times New Roman" w:hAnsi="Times New Roman" w:cs="Times New Roman"/>
          <w:sz w:val="24"/>
        </w:rPr>
        <w:t>Self de-bloody-fence</w:t>
      </w:r>
      <w:r w:rsidR="00132647" w:rsidRPr="00504DDB">
        <w:rPr>
          <w:rFonts w:ascii="Times New Roman" w:hAnsi="Times New Roman" w:cs="Times New Roman"/>
          <w:sz w:val="24"/>
        </w:rPr>
        <w:t>”</w:t>
      </w:r>
      <w:r w:rsidRPr="00504DDB">
        <w:rPr>
          <w:rFonts w:ascii="Times New Roman" w:hAnsi="Times New Roman" w:cs="Times New Roman"/>
          <w:sz w:val="24"/>
        </w:rPr>
        <w:t>.</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The use of </w:t>
      </w:r>
      <w:proofErr w:type="spellStart"/>
      <w:r w:rsidRPr="00504DDB">
        <w:rPr>
          <w:rFonts w:ascii="Times New Roman" w:hAnsi="Times New Roman" w:cs="Times New Roman"/>
          <w:sz w:val="24"/>
        </w:rPr>
        <w:t>tmesis</w:t>
      </w:r>
      <w:proofErr w:type="spellEnd"/>
      <w:r w:rsidRPr="00504DDB">
        <w:rPr>
          <w:rFonts w:ascii="Times New Roman" w:hAnsi="Times New Roman" w:cs="Times New Roman"/>
          <w:sz w:val="24"/>
        </w:rPr>
        <w:t xml:space="preserve"> is a very common thing in the demotic tongue of the Australian vernacular-humourist. Most Australians have the natural tendency to call a spade a bloody shovel as it is simply the Australian way. However, it will invariably lead the listener to obtain an assumed meaning rather than understand the intended meaning. This, we might recognise as the cultural inflective which may not be translated without some understanding of the speaker’s background. However, for the purposes of this paper, we might restrict our study to the poem in its written form.</w:t>
      </w:r>
    </w:p>
    <w:p w:rsidR="00FF58F9" w:rsidRPr="00504DDB" w:rsidRDefault="00FF58F9" w:rsidP="00FF58F9">
      <w:pPr>
        <w:spacing w:line="480" w:lineRule="auto"/>
        <w:ind w:firstLine="720"/>
        <w:jc w:val="both"/>
        <w:rPr>
          <w:rFonts w:ascii="Times New Roman" w:hAnsi="Times New Roman" w:cs="Times New Roman"/>
          <w:sz w:val="24"/>
        </w:rPr>
      </w:pPr>
      <w:r w:rsidRPr="00504DDB">
        <w:rPr>
          <w:noProof/>
          <w:lang w:eastAsia="en-GB"/>
        </w:rPr>
        <mc:AlternateContent>
          <mc:Choice Requires="wps">
            <w:drawing>
              <wp:anchor distT="0" distB="0" distL="114300" distR="114300" simplePos="0" relativeHeight="251663360" behindDoc="1" locked="0" layoutInCell="1" allowOverlap="1" wp14:anchorId="215339E9" wp14:editId="10E15107">
                <wp:simplePos x="0" y="0"/>
                <wp:positionH relativeFrom="column">
                  <wp:posOffset>4765040</wp:posOffset>
                </wp:positionH>
                <wp:positionV relativeFrom="paragraph">
                  <wp:posOffset>1983105</wp:posOffset>
                </wp:positionV>
                <wp:extent cx="961390" cy="390525"/>
                <wp:effectExtent l="0" t="0" r="0" b="0"/>
                <wp:wrapTight wrapText="bothSides">
                  <wp:wrapPolygon edited="0">
                    <wp:start x="0" y="0"/>
                    <wp:lineTo x="0" y="20282"/>
                    <wp:lineTo x="20972" y="20282"/>
                    <wp:lineTo x="20972"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961390" cy="405765"/>
                        </a:xfrm>
                        <a:prstGeom prst="rect">
                          <a:avLst/>
                        </a:prstGeom>
                        <a:solidFill>
                          <a:prstClr val="white"/>
                        </a:solidFill>
                        <a:ln>
                          <a:noFill/>
                        </a:ln>
                        <a:effectLst/>
                      </wps:spPr>
                      <wps:txbx>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3</w:t>
                            </w:r>
                            <w:r>
                              <w:rPr>
                                <w:noProof/>
                              </w:rPr>
                              <w:fldChar w:fldCharType="end"/>
                            </w:r>
                            <w:r>
                              <w:t>: W. T. Goodge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5339E9" id="Text Box 8" o:spid="_x0000_s1028" type="#_x0000_t202" style="position:absolute;left:0;text-align:left;margin-left:375.2pt;margin-top:156.15pt;width:75.7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" stroked="f">
                <v:textbox style="mso-fit-shape-to-text:t" inset="0,0,0,0">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3</w:t>
                      </w:r>
                      <w:r>
                        <w:rPr>
                          <w:noProof/>
                        </w:rPr>
                        <w:fldChar w:fldCharType="end"/>
                      </w:r>
                      <w:r>
                        <w:t>: W. T. Goodge</w:t>
                      </w:r>
                    </w:p>
                  </w:txbxContent>
                </v:textbox>
                <w10:wrap type="tight"/>
              </v:shape>
            </w:pict>
          </mc:Fallback>
        </mc:AlternateContent>
      </w:r>
      <w:r w:rsidRPr="00504DDB">
        <w:rPr>
          <w:noProof/>
          <w:lang w:eastAsia="en-GB"/>
        </w:rPr>
        <w:drawing>
          <wp:anchor distT="0" distB="0" distL="114300" distR="114300" simplePos="0" relativeHeight="251664384" behindDoc="1" locked="0" layoutInCell="1" allowOverlap="1" wp14:anchorId="2EEE218E" wp14:editId="008A1E48">
            <wp:simplePos x="0" y="0"/>
            <wp:positionH relativeFrom="margin">
              <wp:posOffset>4765040</wp:posOffset>
            </wp:positionH>
            <wp:positionV relativeFrom="paragraph">
              <wp:posOffset>126365</wp:posOffset>
            </wp:positionV>
            <wp:extent cx="961390" cy="1799590"/>
            <wp:effectExtent l="0" t="0" r="0" b="0"/>
            <wp:wrapTight wrapText="bothSides">
              <wp:wrapPolygon edited="0">
                <wp:start x="0" y="0"/>
                <wp:lineTo x="0" y="21265"/>
                <wp:lineTo x="20972" y="21265"/>
                <wp:lineTo x="209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1799590"/>
                    </a:xfrm>
                    <a:prstGeom prst="rect">
                      <a:avLst/>
                    </a:prstGeom>
                    <a:noFill/>
                  </pic:spPr>
                </pic:pic>
              </a:graphicData>
            </a:graphic>
            <wp14:sizeRelH relativeFrom="margin">
              <wp14:pctWidth>0</wp14:pctWidth>
            </wp14:sizeRelH>
            <wp14:sizeRelV relativeFrom="margin">
              <wp14:pctHeight>0</wp14:pctHeight>
            </wp14:sizeRelV>
          </wp:anchor>
        </w:drawing>
      </w:r>
      <w:r w:rsidRPr="00504DDB">
        <w:rPr>
          <w:rFonts w:ascii="Times New Roman" w:hAnsi="Times New Roman" w:cs="Times New Roman"/>
          <w:sz w:val="24"/>
        </w:rPr>
        <w:t>Interestingly, W. T. Goodge ‘</w:t>
      </w:r>
      <w:r w:rsidRPr="00504DDB">
        <w:rPr>
          <w:rFonts w:ascii="Times New Roman" w:hAnsi="Times New Roman" w:cs="Times New Roman"/>
          <w:i/>
          <w:sz w:val="24"/>
        </w:rPr>
        <w:t>The Colonel’</w:t>
      </w:r>
      <w:r w:rsidRPr="00504DDB">
        <w:rPr>
          <w:rFonts w:ascii="Times New Roman" w:hAnsi="Times New Roman" w:cs="Times New Roman"/>
          <w:sz w:val="24"/>
        </w:rPr>
        <w:t xml:space="preserve"> (1862 – 1909) wrote a poem in 1898 Called </w:t>
      </w:r>
      <w:r w:rsidR="00132647" w:rsidRPr="00504DDB">
        <w:rPr>
          <w:rFonts w:ascii="Times New Roman" w:hAnsi="Times New Roman" w:cs="Times New Roman"/>
          <w:sz w:val="24"/>
        </w:rPr>
        <w:t>“</w:t>
      </w:r>
      <w:r w:rsidRPr="00504DDB">
        <w:rPr>
          <w:rFonts w:ascii="Times New Roman" w:hAnsi="Times New Roman" w:cs="Times New Roman"/>
          <w:sz w:val="24"/>
        </w:rPr>
        <w:t>“——!” (The Great Australian Adjective!)</w:t>
      </w:r>
      <w:r w:rsidR="00132647" w:rsidRPr="00504DDB">
        <w:rPr>
          <w:rFonts w:ascii="Times New Roman" w:hAnsi="Times New Roman" w:cs="Times New Roman"/>
          <w:sz w:val="24"/>
        </w:rPr>
        <w:t>”</w:t>
      </w:r>
      <w:r w:rsidRPr="00504DDB">
        <w:rPr>
          <w:rFonts w:ascii="Times New Roman" w:hAnsi="Times New Roman" w:cs="Times New Roman"/>
          <w:sz w:val="24"/>
        </w:rPr>
        <w:t xml:space="preserve">, and it shone the first literary light on the use of this word. Its printed use certainly indicates its common verbal use in the street by the average Australian, but it may be considered as the literary inspiration for C.J. Dennis’ </w:t>
      </w:r>
      <w:r w:rsidR="00132647" w:rsidRPr="00504DDB">
        <w:rPr>
          <w:rFonts w:ascii="Times New Roman" w:hAnsi="Times New Roman" w:cs="Times New Roman"/>
          <w:sz w:val="24"/>
        </w:rPr>
        <w:t>“</w:t>
      </w:r>
      <w:r w:rsidRPr="00504DDB">
        <w:rPr>
          <w:rFonts w:ascii="Times New Roman" w:hAnsi="Times New Roman" w:cs="Times New Roman"/>
          <w:sz w:val="24"/>
        </w:rPr>
        <w:t>Austral-</w:t>
      </w:r>
      <w:proofErr w:type="spellStart"/>
      <w:r w:rsidRPr="00504DDB">
        <w:rPr>
          <w:rFonts w:ascii="Times New Roman" w:hAnsi="Times New Roman" w:cs="Times New Roman"/>
          <w:sz w:val="24"/>
        </w:rPr>
        <w:t>aise</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even though Dennis would have heard it used regularly in the streets of Auburn (where he was born), Adelaide, Broken Hill, Melbourne and Sydney among others (where he worked). Yet Goodge’s poem gave Australian literature one of its first glimpses of a growing national identity; an identity that could easily be misunderstood by those who assumed meaning rather than understood the intended meaning. The first stanza of four goes as follows: (Goodge 1972</w:t>
      </w:r>
      <w:r w:rsidR="00616C4B" w:rsidRPr="00504DDB">
        <w:rPr>
          <w:rFonts w:ascii="Times New Roman" w:hAnsi="Times New Roman" w:cs="Times New Roman"/>
          <w:sz w:val="24"/>
        </w:rPr>
        <w:t>,</w:t>
      </w:r>
      <w:r w:rsidRPr="00504DDB">
        <w:rPr>
          <w:rFonts w:ascii="Times New Roman" w:hAnsi="Times New Roman" w:cs="Times New Roman"/>
          <w:sz w:val="24"/>
        </w:rPr>
        <w:t xml:space="preserve"> 115)</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 sunburnt —— stockman stood</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And, in a dismal —— mood,</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Apostrophised his —— cuddy;</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 —— nag's no —— good,</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lastRenderedPageBreak/>
        <w:t>He couldn't earn his —— food——</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 regular —— brumby,</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We might recognise the use of this Great Australian Adjective in another very popular song from the time: </w:t>
      </w:r>
      <w:r w:rsidR="00132647" w:rsidRPr="00504DDB">
        <w:rPr>
          <w:rFonts w:ascii="Times New Roman" w:hAnsi="Times New Roman" w:cs="Times New Roman"/>
          <w:sz w:val="24"/>
        </w:rPr>
        <w:t>“</w:t>
      </w:r>
      <w:r w:rsidRPr="00504DDB">
        <w:rPr>
          <w:rFonts w:ascii="Times New Roman" w:hAnsi="Times New Roman" w:cs="Times New Roman"/>
          <w:sz w:val="24"/>
        </w:rPr>
        <w:t>The Ragtime Army</w:t>
      </w:r>
      <w:r w:rsidR="00132647" w:rsidRPr="00504DDB">
        <w:rPr>
          <w:rFonts w:ascii="Times New Roman" w:hAnsi="Times New Roman" w:cs="Times New Roman"/>
          <w:sz w:val="24"/>
        </w:rPr>
        <w:t>”</w:t>
      </w:r>
      <w:r w:rsidRPr="00504DDB">
        <w:rPr>
          <w:rFonts w:ascii="Times New Roman" w:hAnsi="Times New Roman" w:cs="Times New Roman"/>
          <w:sz w:val="24"/>
        </w:rPr>
        <w:t xml:space="preserve">. There are several versions of this song. It was originally an English song and the Australians decided to make their own version. The first stanza is the famous one. While it has an element of patriotism about it, the song also has a strong element of boredom, which was often the daily meal of the soldier in the trench. This boredom lead to a wonderful Australian trench-song which goes as follows: “We’re here because we’re here, because we’re here because we’re here.” However, </w:t>
      </w:r>
      <w:r w:rsidR="00132647" w:rsidRPr="00504DDB">
        <w:rPr>
          <w:rFonts w:ascii="Times New Roman" w:hAnsi="Times New Roman" w:cs="Times New Roman"/>
          <w:sz w:val="24"/>
        </w:rPr>
        <w:t>“</w:t>
      </w:r>
      <w:r w:rsidRPr="00504DDB">
        <w:rPr>
          <w:rFonts w:ascii="Times New Roman" w:hAnsi="Times New Roman" w:cs="Times New Roman"/>
          <w:sz w:val="24"/>
        </w:rPr>
        <w:t>The Ragtime Army</w:t>
      </w:r>
      <w:r w:rsidR="00132647" w:rsidRPr="00504DDB">
        <w:rPr>
          <w:rFonts w:ascii="Times New Roman" w:hAnsi="Times New Roman" w:cs="Times New Roman"/>
          <w:sz w:val="24"/>
        </w:rPr>
        <w:t>”</w:t>
      </w:r>
      <w:r w:rsidRPr="00504DDB">
        <w:rPr>
          <w:rFonts w:ascii="Times New Roman" w:hAnsi="Times New Roman" w:cs="Times New Roman"/>
          <w:sz w:val="24"/>
        </w:rPr>
        <w:t xml:space="preserve"> also demonstrated the humorous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of the Australians in both life and respectful remembrance after death. What follows is this anonymous song, sung by most Australians at one time or another during the war. (</w:t>
      </w:r>
      <w:r w:rsidR="00616C4B" w:rsidRPr="00504DDB">
        <w:rPr>
          <w:rFonts w:ascii="Times New Roman" w:hAnsi="Times New Roman" w:cs="Times New Roman"/>
          <w:sz w:val="24"/>
        </w:rPr>
        <w:t>Graham 2004,</w:t>
      </w:r>
      <w:r w:rsidRPr="00504DDB">
        <w:rPr>
          <w:rFonts w:ascii="Times New Roman" w:hAnsi="Times New Roman" w:cs="Times New Roman"/>
          <w:sz w:val="24"/>
        </w:rPr>
        <w:t xml:space="preserve"> 52-53)</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We are the Ragtime Army</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 A-N-Z-A-C,</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We cannot shoot, we won’t salute,</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What bloody good are we?</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And when we get to Berlin,</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 Kaiser he will say,</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‘Hoch! Hoch! Mein </w:t>
      </w:r>
      <w:proofErr w:type="spellStart"/>
      <w:r w:rsidRPr="00504DDB">
        <w:rPr>
          <w:rFonts w:ascii="Times New Roman" w:hAnsi="Times New Roman" w:cs="Times New Roman"/>
          <w:sz w:val="24"/>
        </w:rPr>
        <w:t>Gott</w:t>
      </w:r>
      <w:proofErr w:type="spellEnd"/>
      <w:r w:rsidRPr="00504DDB">
        <w:rPr>
          <w:rFonts w:ascii="Times New Roman" w:hAnsi="Times New Roman" w:cs="Times New Roman"/>
          <w:sz w:val="24"/>
        </w:rPr>
        <w:t>!’</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What a bloody rotten lot</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lastRenderedPageBreak/>
        <w:t>To get six bob a day.</w:t>
      </w:r>
      <w:r w:rsidRPr="00504DDB">
        <w:rPr>
          <w:rStyle w:val="FootnoteReference"/>
          <w:rFonts w:ascii="Times New Roman" w:hAnsi="Times New Roman" w:cs="Times New Roman"/>
          <w:sz w:val="24"/>
        </w:rPr>
        <w:footnoteReference w:id="3"/>
      </w:r>
    </w:p>
    <w:p w:rsidR="00FF58F9" w:rsidRPr="00504DDB" w:rsidRDefault="00FF58F9" w:rsidP="00FF58F9">
      <w:pPr>
        <w:spacing w:line="480" w:lineRule="auto"/>
        <w:ind w:left="1440" w:firstLine="720"/>
        <w:jc w:val="both"/>
        <w:rPr>
          <w:rFonts w:ascii="Times New Roman" w:hAnsi="Times New Roman" w:cs="Times New Roman"/>
          <w:sz w:val="24"/>
        </w:rPr>
      </w:pP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We are the only heroes</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Who stormed the </w:t>
      </w:r>
      <w:proofErr w:type="gramStart"/>
      <w:r w:rsidRPr="00504DDB">
        <w:rPr>
          <w:rFonts w:ascii="Times New Roman" w:hAnsi="Times New Roman" w:cs="Times New Roman"/>
          <w:sz w:val="24"/>
        </w:rPr>
        <w:t>Dardanelles,</w:t>
      </w:r>
      <w:proofErr w:type="gramEnd"/>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And when we get to Berlin</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They’ll say, ‘What bloody sells’.</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You boast and </w:t>
      </w:r>
      <w:proofErr w:type="spellStart"/>
      <w:r w:rsidRPr="00504DDB">
        <w:rPr>
          <w:rFonts w:ascii="Times New Roman" w:hAnsi="Times New Roman" w:cs="Times New Roman"/>
          <w:sz w:val="24"/>
        </w:rPr>
        <w:t>skite</w:t>
      </w:r>
      <w:proofErr w:type="spellEnd"/>
      <w:r w:rsidRPr="00504DDB">
        <w:rPr>
          <w:rFonts w:ascii="Times New Roman" w:hAnsi="Times New Roman" w:cs="Times New Roman"/>
          <w:sz w:val="24"/>
        </w:rPr>
        <w:t xml:space="preserve"> from morn to night</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And think you’re very brave,</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But the men who really did the job</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Are dead and in their graves.</w:t>
      </w:r>
    </w:p>
    <w:p w:rsidR="00FF58F9" w:rsidRPr="00504DDB" w:rsidRDefault="00FF58F9" w:rsidP="00FF58F9">
      <w:pPr>
        <w:spacing w:line="480" w:lineRule="auto"/>
        <w:jc w:val="both"/>
        <w:rPr>
          <w:rFonts w:ascii="Times New Roman" w:hAnsi="Times New Roman" w:cs="Times New Roman"/>
          <w:sz w:val="24"/>
        </w:rPr>
      </w:pPr>
      <w:r w:rsidRPr="00504DDB">
        <w:rPr>
          <w:noProof/>
          <w:lang w:eastAsia="en-GB"/>
        </w:rPr>
        <mc:AlternateContent>
          <mc:Choice Requires="wps">
            <w:drawing>
              <wp:anchor distT="0" distB="0" distL="114300" distR="114300" simplePos="0" relativeHeight="251665408" behindDoc="1" locked="0" layoutInCell="1" allowOverlap="1" wp14:anchorId="4DB84D87" wp14:editId="328315AD">
                <wp:simplePos x="0" y="0"/>
                <wp:positionH relativeFrom="column">
                  <wp:posOffset>4333875</wp:posOffset>
                </wp:positionH>
                <wp:positionV relativeFrom="paragraph">
                  <wp:posOffset>1892935</wp:posOffset>
                </wp:positionV>
                <wp:extent cx="1403350" cy="257175"/>
                <wp:effectExtent l="0" t="0" r="6350" b="0"/>
                <wp:wrapTight wrapText="bothSides">
                  <wp:wrapPolygon edited="0">
                    <wp:start x="0" y="0"/>
                    <wp:lineTo x="0" y="20057"/>
                    <wp:lineTo x="21405" y="20057"/>
                    <wp:lineTo x="21405"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403350" cy="266700"/>
                        </a:xfrm>
                        <a:prstGeom prst="rect">
                          <a:avLst/>
                        </a:prstGeom>
                        <a:solidFill>
                          <a:prstClr val="white"/>
                        </a:solidFill>
                        <a:ln>
                          <a:noFill/>
                        </a:ln>
                        <a:effectLst/>
                      </wps:spPr>
                      <wps:txbx>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4</w:t>
                            </w:r>
                            <w:r>
                              <w:rPr>
                                <w:noProof/>
                              </w:rPr>
                              <w:fldChar w:fldCharType="end"/>
                            </w:r>
                            <w:r>
                              <w:t xml:space="preserve">: Tom </w:t>
                            </w:r>
                            <w:proofErr w:type="spellStart"/>
                            <w:r>
                              <w:t>Skeyhill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DB84D87" id="Text Box 9" o:spid="_x0000_s1029" type="#_x0000_t202" style="position:absolute;left:0;text-align:left;margin-left:341.25pt;margin-top:149.05pt;width:110.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" stroked="f">
                <v:textbox style="mso-fit-shape-to-text:t" inset="0,0,0,0">
                  <w:txbxContent>
                    <w:p w:rsidR="00FF58F9" w:rsidRDefault="00FF58F9" w:rsidP="00FF58F9">
                      <w:pPr>
                        <w:pStyle w:val="Caption"/>
                        <w:jc w:val="center"/>
                        <w:rPr>
                          <w:noProof/>
                        </w:rPr>
                      </w:pPr>
                      <w:r>
                        <w:t xml:space="preserve">Figure </w:t>
                      </w:r>
                      <w:r>
                        <w:fldChar w:fldCharType="begin"/>
                      </w:r>
                      <w:r>
                        <w:instrText xml:space="preserve"> SEQ Figure \* ARABIC </w:instrText>
                      </w:r>
                      <w:r>
                        <w:fldChar w:fldCharType="separate"/>
                      </w:r>
                      <w:r w:rsidR="00B42B7C">
                        <w:rPr>
                          <w:noProof/>
                        </w:rPr>
                        <w:t>4</w:t>
                      </w:r>
                      <w:r>
                        <w:rPr>
                          <w:noProof/>
                        </w:rPr>
                        <w:fldChar w:fldCharType="end"/>
                      </w:r>
                      <w:r>
                        <w:t xml:space="preserve">: Tom </w:t>
                      </w:r>
                      <w:proofErr w:type="spellStart"/>
                      <w:r>
                        <w:t>Skeyhill</w:t>
                      </w:r>
                      <w:proofErr w:type="spellEnd"/>
                    </w:p>
                  </w:txbxContent>
                </v:textbox>
                <w10:wrap type="tight"/>
              </v:shape>
            </w:pict>
          </mc:Fallback>
        </mc:AlternateContent>
      </w:r>
      <w:r w:rsidRPr="00504DDB">
        <w:rPr>
          <w:noProof/>
          <w:lang w:eastAsia="en-GB"/>
        </w:rPr>
        <w:drawing>
          <wp:anchor distT="0" distB="0" distL="114300" distR="114300" simplePos="0" relativeHeight="251666432" behindDoc="1" locked="0" layoutInCell="1" allowOverlap="1" wp14:anchorId="69E366C9" wp14:editId="53EB1E29">
            <wp:simplePos x="0" y="0"/>
            <wp:positionH relativeFrom="column">
              <wp:posOffset>4333875</wp:posOffset>
            </wp:positionH>
            <wp:positionV relativeFrom="paragraph">
              <wp:posOffset>36195</wp:posOffset>
            </wp:positionV>
            <wp:extent cx="1403350" cy="1799590"/>
            <wp:effectExtent l="0" t="0" r="6350" b="0"/>
            <wp:wrapTight wrapText="bothSides">
              <wp:wrapPolygon edited="0">
                <wp:start x="0" y="0"/>
                <wp:lineTo x="0" y="21265"/>
                <wp:lineTo x="21405" y="21265"/>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0" cy="1799590"/>
                    </a:xfrm>
                    <a:prstGeom prst="rect">
                      <a:avLst/>
                    </a:prstGeom>
                    <a:noFill/>
                  </pic:spPr>
                </pic:pic>
              </a:graphicData>
            </a:graphic>
            <wp14:sizeRelH relativeFrom="margin">
              <wp14:pctWidth>0</wp14:pctWidth>
            </wp14:sizeRelH>
            <wp14:sizeRelV relativeFrom="margin">
              <wp14:pctHeight>0</wp14:pctHeight>
            </wp14:sizeRelV>
          </wp:anchor>
        </w:drawing>
      </w:r>
      <w:r w:rsidRPr="00504DDB">
        <w:rPr>
          <w:rFonts w:ascii="Times New Roman" w:hAnsi="Times New Roman" w:cs="Times New Roman"/>
          <w:sz w:val="24"/>
        </w:rPr>
        <w:tab/>
        <w:t xml:space="preserve">Another word often used in place of bloody was blooming. In a poem by Tom </w:t>
      </w:r>
      <w:proofErr w:type="spellStart"/>
      <w:r w:rsidRPr="00504DDB">
        <w:rPr>
          <w:rFonts w:ascii="Times New Roman" w:hAnsi="Times New Roman" w:cs="Times New Roman"/>
          <w:sz w:val="24"/>
        </w:rPr>
        <w:t>Skeyhill</w:t>
      </w:r>
      <w:proofErr w:type="spellEnd"/>
      <w:r w:rsidRPr="00504DDB">
        <w:rPr>
          <w:rFonts w:ascii="Times New Roman" w:hAnsi="Times New Roman" w:cs="Times New Roman"/>
          <w:sz w:val="24"/>
        </w:rPr>
        <w:t xml:space="preserve"> </w:t>
      </w:r>
      <w:r w:rsidRPr="00504DDB">
        <w:rPr>
          <w:rFonts w:ascii="Times New Roman" w:hAnsi="Times New Roman" w:cs="Times New Roman"/>
          <w:sz w:val="24"/>
          <w:szCs w:val="24"/>
        </w:rPr>
        <w:t>(1895-1932)</w:t>
      </w:r>
      <w:r w:rsidRPr="00504DDB">
        <w:rPr>
          <w:rFonts w:ascii="Times New Roman" w:hAnsi="Times New Roman" w:cs="Times New Roman"/>
          <w:sz w:val="24"/>
        </w:rPr>
        <w:t xml:space="preserve">, the blind Australian soldier poet who briefly lost his sight while serving at Gallipoli and went on to write a famous book called </w:t>
      </w:r>
      <w:r w:rsidRPr="00504DDB">
        <w:rPr>
          <w:rFonts w:ascii="Times New Roman" w:hAnsi="Times New Roman" w:cs="Times New Roman"/>
          <w:i/>
          <w:sz w:val="24"/>
        </w:rPr>
        <w:t xml:space="preserve">Sergeant York </w:t>
      </w:r>
      <w:r w:rsidRPr="00504DDB">
        <w:rPr>
          <w:rFonts w:ascii="Times New Roman" w:hAnsi="Times New Roman" w:cs="Times New Roman"/>
          <w:sz w:val="24"/>
        </w:rPr>
        <w:t xml:space="preserve">(later made into a 1941 film starring Gary Cooper), we see this word used in place of bloody.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poetry is filled with the demotic tongue, as he wanted to capture the mood of the average Australian in the trench.</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The poem is call</w:t>
      </w:r>
      <w:r w:rsidR="00132647" w:rsidRPr="00504DDB">
        <w:rPr>
          <w:rFonts w:ascii="Times New Roman" w:hAnsi="Times New Roman" w:cs="Times New Roman"/>
          <w:sz w:val="24"/>
        </w:rPr>
        <w:t>ed “Me Brother what Stayed at ‘</w:t>
      </w:r>
      <w:proofErr w:type="spellStart"/>
      <w:r w:rsidR="00132647" w:rsidRPr="00504DDB">
        <w:rPr>
          <w:rFonts w:ascii="Times New Roman" w:hAnsi="Times New Roman" w:cs="Times New Roman"/>
          <w:sz w:val="24"/>
        </w:rPr>
        <w:t>ome</w:t>
      </w:r>
      <w:proofErr w:type="spellEnd"/>
      <w:r w:rsidR="00132647" w:rsidRPr="00504DDB">
        <w:rPr>
          <w:rFonts w:ascii="Times New Roman" w:hAnsi="Times New Roman" w:cs="Times New Roman"/>
          <w:sz w:val="24"/>
        </w:rPr>
        <w:t>”</w:t>
      </w:r>
      <w:r w:rsidRPr="00504DDB">
        <w:rPr>
          <w:rFonts w:ascii="Times New Roman" w:hAnsi="Times New Roman" w:cs="Times New Roman"/>
          <w:sz w:val="24"/>
        </w:rPr>
        <w:t xml:space="preserve">, and it is written in the way many Australians spoke at the time. Dropping the ‘g’ was only one of the common spoken forms, while dropping the first letter was indicative of the Australian’s natural fondness of the </w:t>
      </w:r>
      <w:r w:rsidRPr="00504DDB">
        <w:rPr>
          <w:rFonts w:ascii="Times New Roman" w:hAnsi="Times New Roman" w:cs="Times New Roman"/>
          <w:sz w:val="24"/>
        </w:rPr>
        <w:lastRenderedPageBreak/>
        <w:t>Cockney way of speaking which Australians inherited in some ways – even developing an Australian form of Cockney slang.</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Most commonly, Australians used the pronoun ‘me’ in place of ‘my’, as is seen in the title, as well as ‘what’ in place of ‘that’ or ‘who’. Such words as ‘off’ become ‘</w:t>
      </w:r>
      <w:proofErr w:type="spellStart"/>
      <w:r w:rsidRPr="00504DDB">
        <w:rPr>
          <w:rFonts w:ascii="Times New Roman" w:hAnsi="Times New Roman" w:cs="Times New Roman"/>
          <w:sz w:val="24"/>
        </w:rPr>
        <w:t>orf</w:t>
      </w:r>
      <w:proofErr w:type="spellEnd"/>
      <w:r w:rsidRPr="00504DDB">
        <w:rPr>
          <w:rFonts w:ascii="Times New Roman" w:hAnsi="Times New Roman" w:cs="Times New Roman"/>
          <w:sz w:val="24"/>
        </w:rPr>
        <w:t>’ and ‘Australia’ becomes ‘‘</w:t>
      </w:r>
      <w:proofErr w:type="spellStart"/>
      <w:r w:rsidRPr="00504DDB">
        <w:rPr>
          <w:rFonts w:ascii="Times New Roman" w:hAnsi="Times New Roman" w:cs="Times New Roman"/>
          <w:sz w:val="24"/>
        </w:rPr>
        <w:t>Stralia</w:t>
      </w:r>
      <w:proofErr w:type="spellEnd"/>
      <w:r w:rsidRPr="00504DDB">
        <w:rPr>
          <w:rFonts w:ascii="Times New Roman" w:hAnsi="Times New Roman" w:cs="Times New Roman"/>
          <w:sz w:val="24"/>
        </w:rPr>
        <w:t xml:space="preserve">’.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use of these forms identify his written attachment to the spoken word. He wrote as the Australian spoke, and in so doing, he demonstrated the musicality of the Australian phrase as it was spoken. The language then lent itself to the lyricism of the Australian way of speaking. The first stanza of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poem, written in the May of 1915 at Cape </w:t>
      </w:r>
      <w:proofErr w:type="spellStart"/>
      <w:r w:rsidRPr="00504DDB">
        <w:rPr>
          <w:rFonts w:ascii="Times New Roman" w:hAnsi="Times New Roman" w:cs="Times New Roman"/>
          <w:sz w:val="24"/>
        </w:rPr>
        <w:t>Helles</w:t>
      </w:r>
      <w:proofErr w:type="spellEnd"/>
      <w:r w:rsidRPr="00504DDB">
        <w:rPr>
          <w:rFonts w:ascii="Times New Roman" w:hAnsi="Times New Roman" w:cs="Times New Roman"/>
          <w:sz w:val="24"/>
        </w:rPr>
        <w:t>, Gallipoli, shows that Australians considered their fellow countrymen as brothers, and the fact that some had not come to fight alongside their brothers at war was unnatural and frustrating. (</w:t>
      </w:r>
      <w:proofErr w:type="spellStart"/>
      <w:r w:rsidR="00616C4B" w:rsidRPr="00504DDB">
        <w:rPr>
          <w:rFonts w:ascii="Times New Roman" w:hAnsi="Times New Roman" w:cs="Times New Roman"/>
          <w:sz w:val="24"/>
        </w:rPr>
        <w:t>Skeyhill</w:t>
      </w:r>
      <w:proofErr w:type="spellEnd"/>
      <w:r w:rsidR="00616C4B" w:rsidRPr="00504DDB">
        <w:rPr>
          <w:rFonts w:ascii="Times New Roman" w:hAnsi="Times New Roman" w:cs="Times New Roman"/>
          <w:sz w:val="24"/>
        </w:rPr>
        <w:t xml:space="preserve"> 1915,</w:t>
      </w:r>
      <w:r w:rsidRPr="00504DDB">
        <w:rPr>
          <w:rFonts w:ascii="Times New Roman" w:hAnsi="Times New Roman" w:cs="Times New Roman"/>
          <w:sz w:val="24"/>
        </w:rPr>
        <w:t xml:space="preserve"> 20-24)</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I’m </w:t>
      </w:r>
      <w:proofErr w:type="spellStart"/>
      <w:r w:rsidRPr="00504DDB">
        <w:rPr>
          <w:rFonts w:ascii="Times New Roman" w:hAnsi="Times New Roman" w:cs="Times New Roman"/>
          <w:sz w:val="24"/>
        </w:rPr>
        <w:t>pullin</w:t>
      </w:r>
      <w:proofErr w:type="spellEnd"/>
      <w:r w:rsidRPr="00504DDB">
        <w:rPr>
          <w:rFonts w:ascii="Times New Roman" w:hAnsi="Times New Roman" w:cs="Times New Roman"/>
          <w:sz w:val="24"/>
        </w:rPr>
        <w:t xml:space="preserve">’ </w:t>
      </w:r>
      <w:proofErr w:type="spellStart"/>
      <w:r w:rsidRPr="00504DDB">
        <w:rPr>
          <w:rFonts w:ascii="Times New Roman" w:hAnsi="Times New Roman" w:cs="Times New Roman"/>
          <w:sz w:val="24"/>
        </w:rPr>
        <w:t>orf</w:t>
      </w:r>
      <w:proofErr w:type="spellEnd"/>
      <w:r w:rsidRPr="00504DDB">
        <w:rPr>
          <w:rFonts w:ascii="Times New Roman" w:hAnsi="Times New Roman" w:cs="Times New Roman"/>
          <w:sz w:val="24"/>
        </w:rPr>
        <w:t xml:space="preserve"> me colours</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And </w:t>
      </w:r>
      <w:proofErr w:type="spellStart"/>
      <w:r w:rsidRPr="00504DDB">
        <w:rPr>
          <w:rFonts w:ascii="Times New Roman" w:hAnsi="Times New Roman" w:cs="Times New Roman"/>
          <w:sz w:val="24"/>
        </w:rPr>
        <w:t>slingin</w:t>
      </w:r>
      <w:proofErr w:type="spellEnd"/>
      <w:r w:rsidRPr="00504DDB">
        <w:rPr>
          <w:rFonts w:ascii="Times New Roman" w:hAnsi="Times New Roman" w:cs="Times New Roman"/>
          <w:sz w:val="24"/>
        </w:rPr>
        <w:t>’ me Webb away.</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I’m </w:t>
      </w:r>
      <w:proofErr w:type="spellStart"/>
      <w:r w:rsidRPr="00504DDB">
        <w:rPr>
          <w:rFonts w:ascii="Times New Roman" w:hAnsi="Times New Roman" w:cs="Times New Roman"/>
          <w:sz w:val="24"/>
        </w:rPr>
        <w:t>goin</w:t>
      </w:r>
      <w:proofErr w:type="spellEnd"/>
      <w:r w:rsidRPr="00504DDB">
        <w:rPr>
          <w:rFonts w:ascii="Times New Roman" w:hAnsi="Times New Roman" w:cs="Times New Roman"/>
          <w:sz w:val="24"/>
        </w:rPr>
        <w:t>’ back to Cairo,</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To draw me </w:t>
      </w:r>
      <w:proofErr w:type="spellStart"/>
      <w:r w:rsidRPr="00504DDB">
        <w:rPr>
          <w:rFonts w:ascii="Times New Roman" w:hAnsi="Times New Roman" w:cs="Times New Roman"/>
          <w:sz w:val="24"/>
        </w:rPr>
        <w:t>bloomin</w:t>
      </w:r>
      <w:proofErr w:type="spellEnd"/>
      <w:r w:rsidRPr="00504DDB">
        <w:rPr>
          <w:rFonts w:ascii="Times New Roman" w:hAnsi="Times New Roman" w:cs="Times New Roman"/>
          <w:sz w:val="24"/>
        </w:rPr>
        <w:t>’ pay.</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I’m fed up with </w:t>
      </w:r>
      <w:proofErr w:type="spellStart"/>
      <w:r w:rsidRPr="00504DDB">
        <w:rPr>
          <w:rFonts w:ascii="Times New Roman" w:hAnsi="Times New Roman" w:cs="Times New Roman"/>
          <w:sz w:val="24"/>
        </w:rPr>
        <w:t>bein</w:t>
      </w:r>
      <w:proofErr w:type="spellEnd"/>
      <w:r w:rsidRPr="00504DDB">
        <w:rPr>
          <w:rFonts w:ascii="Times New Roman" w:hAnsi="Times New Roman" w:cs="Times New Roman"/>
          <w:sz w:val="24"/>
        </w:rPr>
        <w:t>’ a soldier,</w:t>
      </w:r>
    </w:p>
    <w:p w:rsidR="00FF58F9" w:rsidRPr="00504DDB" w:rsidRDefault="00FF58F9" w:rsidP="00FF58F9">
      <w:pPr>
        <w:spacing w:line="480" w:lineRule="auto"/>
        <w:ind w:left="1440" w:firstLine="720"/>
        <w:rPr>
          <w:rFonts w:ascii="Times New Roman" w:hAnsi="Times New Roman" w:cs="Times New Roman"/>
          <w:color w:val="FF0000"/>
          <w:sz w:val="24"/>
        </w:rPr>
      </w:pPr>
      <w:r w:rsidRPr="00504DDB">
        <w:rPr>
          <w:rFonts w:ascii="Times New Roman" w:hAnsi="Times New Roman" w:cs="Times New Roman"/>
          <w:sz w:val="24"/>
        </w:rPr>
        <w:t>So ’</w:t>
      </w:r>
      <w:proofErr w:type="spellStart"/>
      <w:r w:rsidRPr="00504DDB">
        <w:rPr>
          <w:rFonts w:ascii="Times New Roman" w:hAnsi="Times New Roman" w:cs="Times New Roman"/>
          <w:sz w:val="24"/>
        </w:rPr>
        <w:t>elp</w:t>
      </w:r>
      <w:proofErr w:type="spellEnd"/>
      <w:r w:rsidRPr="00504DDB">
        <w:rPr>
          <w:rFonts w:ascii="Times New Roman" w:hAnsi="Times New Roman" w:cs="Times New Roman"/>
          <w:sz w:val="24"/>
        </w:rPr>
        <w:t xml:space="preserve"> me bob, I am—</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Of </w:t>
      </w:r>
      <w:proofErr w:type="spellStart"/>
      <w:r w:rsidRPr="00504DDB">
        <w:rPr>
          <w:rFonts w:ascii="Times New Roman" w:hAnsi="Times New Roman" w:cs="Times New Roman"/>
          <w:sz w:val="24"/>
        </w:rPr>
        <w:t>chewin</w:t>
      </w:r>
      <w:proofErr w:type="spellEnd"/>
      <w:r w:rsidRPr="00504DDB">
        <w:rPr>
          <w:rFonts w:ascii="Times New Roman" w:hAnsi="Times New Roman" w:cs="Times New Roman"/>
          <w:sz w:val="24"/>
        </w:rPr>
        <w:t>’ mouldy biscuits</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And </w:t>
      </w:r>
      <w:proofErr w:type="spellStart"/>
      <w:r w:rsidRPr="00504DDB">
        <w:rPr>
          <w:rFonts w:ascii="Times New Roman" w:hAnsi="Times New Roman" w:cs="Times New Roman"/>
          <w:sz w:val="24"/>
        </w:rPr>
        <w:t>eatin</w:t>
      </w:r>
      <w:proofErr w:type="spellEnd"/>
      <w:r w:rsidRPr="00504DDB">
        <w:rPr>
          <w:rFonts w:ascii="Times New Roman" w:hAnsi="Times New Roman" w:cs="Times New Roman"/>
          <w:sz w:val="24"/>
        </w:rPr>
        <w:t>’ bread an’ jam.</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I’m sick of </w:t>
      </w:r>
      <w:proofErr w:type="spellStart"/>
      <w:r w:rsidRPr="00504DDB">
        <w:rPr>
          <w:rFonts w:ascii="Times New Roman" w:hAnsi="Times New Roman" w:cs="Times New Roman"/>
          <w:sz w:val="24"/>
        </w:rPr>
        <w:t>fightin</w:t>
      </w:r>
      <w:proofErr w:type="spellEnd"/>
      <w:r w:rsidRPr="00504DDB">
        <w:rPr>
          <w:rFonts w:ascii="Times New Roman" w:hAnsi="Times New Roman" w:cs="Times New Roman"/>
          <w:sz w:val="24"/>
        </w:rPr>
        <w:t>’ Turkeys</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 xml:space="preserve">Out on me </w:t>
      </w:r>
      <w:proofErr w:type="spellStart"/>
      <w:r w:rsidRPr="00504DDB">
        <w:rPr>
          <w:rFonts w:ascii="Times New Roman" w:hAnsi="Times New Roman" w:cs="Times New Roman"/>
          <w:sz w:val="24"/>
        </w:rPr>
        <w:t>bloomin</w:t>
      </w:r>
      <w:proofErr w:type="spellEnd"/>
      <w:r w:rsidRPr="00504DDB">
        <w:rPr>
          <w:rFonts w:ascii="Times New Roman" w:hAnsi="Times New Roman" w:cs="Times New Roman"/>
          <w:sz w:val="24"/>
        </w:rPr>
        <w:t>’ own,</w:t>
      </w:r>
    </w:p>
    <w:p w:rsidR="00FF58F9" w:rsidRPr="00504DDB" w:rsidRDefault="00FF58F9" w:rsidP="00FF58F9">
      <w:pPr>
        <w:spacing w:line="480" w:lineRule="auto"/>
        <w:ind w:left="1440" w:firstLine="720"/>
        <w:rPr>
          <w:rFonts w:ascii="Times New Roman" w:hAnsi="Times New Roman" w:cs="Times New Roman"/>
          <w:sz w:val="24"/>
        </w:rPr>
      </w:pPr>
      <w:r w:rsidRPr="00504DDB">
        <w:rPr>
          <w:rFonts w:ascii="Times New Roman" w:hAnsi="Times New Roman" w:cs="Times New Roman"/>
          <w:sz w:val="24"/>
        </w:rPr>
        <w:t>When I thinks of ’</w:t>
      </w:r>
      <w:proofErr w:type="spellStart"/>
      <w:r w:rsidRPr="00504DDB">
        <w:rPr>
          <w:rFonts w:ascii="Times New Roman" w:hAnsi="Times New Roman" w:cs="Times New Roman"/>
          <w:sz w:val="24"/>
        </w:rPr>
        <w:t>im</w:t>
      </w:r>
      <w:proofErr w:type="spellEnd"/>
      <w:r w:rsidRPr="00504DDB">
        <w:rPr>
          <w:rFonts w:ascii="Times New Roman" w:hAnsi="Times New Roman" w:cs="Times New Roman"/>
          <w:sz w:val="24"/>
        </w:rPr>
        <w:t xml:space="preserve"> in ’</w:t>
      </w:r>
      <w:proofErr w:type="spellStart"/>
      <w:r w:rsidRPr="00504DDB">
        <w:rPr>
          <w:rFonts w:ascii="Times New Roman" w:hAnsi="Times New Roman" w:cs="Times New Roman"/>
          <w:sz w:val="24"/>
        </w:rPr>
        <w:t>Stralia</w:t>
      </w:r>
      <w:proofErr w:type="spellEnd"/>
      <w:r w:rsidRPr="00504DDB">
        <w:rPr>
          <w:rFonts w:ascii="Times New Roman" w:hAnsi="Times New Roman" w:cs="Times New Roman"/>
          <w:sz w:val="24"/>
        </w:rPr>
        <w:t>—</w:t>
      </w:r>
    </w:p>
    <w:p w:rsidR="00FF58F9" w:rsidRPr="00504DDB" w:rsidRDefault="00FF58F9" w:rsidP="00FF58F9">
      <w:pPr>
        <w:spacing w:line="480" w:lineRule="auto"/>
        <w:ind w:left="1440" w:firstLine="720"/>
        <w:rPr>
          <w:rFonts w:ascii="Times New Roman" w:hAnsi="Times New Roman" w:cs="Times New Roman"/>
          <w:color w:val="FF0000"/>
          <w:sz w:val="24"/>
        </w:rPr>
      </w:pPr>
      <w:proofErr w:type="spellStart"/>
      <w:r w:rsidRPr="00504DDB">
        <w:rPr>
          <w:rFonts w:ascii="Times New Roman" w:hAnsi="Times New Roman" w:cs="Times New Roman"/>
          <w:sz w:val="24"/>
        </w:rPr>
        <w:lastRenderedPageBreak/>
        <w:t>Me</w:t>
      </w:r>
      <w:proofErr w:type="spellEnd"/>
      <w:r w:rsidRPr="00504DDB">
        <w:rPr>
          <w:rFonts w:ascii="Times New Roman" w:hAnsi="Times New Roman" w:cs="Times New Roman"/>
          <w:sz w:val="24"/>
        </w:rPr>
        <w:t xml:space="preserve"> Brother Wot Stayed at ’</w:t>
      </w:r>
      <w:proofErr w:type="spellStart"/>
      <w:r w:rsidRPr="00504DDB">
        <w:rPr>
          <w:rFonts w:ascii="Times New Roman" w:hAnsi="Times New Roman" w:cs="Times New Roman"/>
          <w:sz w:val="24"/>
        </w:rPr>
        <w:t>Ome</w:t>
      </w:r>
      <w:proofErr w:type="spellEnd"/>
      <w:r w:rsidRPr="00504DDB">
        <w:rPr>
          <w:rFonts w:ascii="Times New Roman" w:hAnsi="Times New Roman" w:cs="Times New Roman"/>
          <w:sz w:val="24"/>
        </w:rPr>
        <w:t>.</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To see this style of writing at its best, I highly recommend reading C.J. Dennis’ </w:t>
      </w:r>
      <w:r w:rsidRPr="00504DDB">
        <w:rPr>
          <w:rFonts w:ascii="Times New Roman" w:hAnsi="Times New Roman" w:cs="Times New Roman"/>
          <w:i/>
          <w:sz w:val="24"/>
        </w:rPr>
        <w:t>The Songs of the Sentimental Bloke</w:t>
      </w:r>
      <w:r w:rsidRPr="00504DDB">
        <w:rPr>
          <w:rFonts w:ascii="Times New Roman" w:hAnsi="Times New Roman" w:cs="Times New Roman"/>
          <w:sz w:val="24"/>
        </w:rPr>
        <w:t xml:space="preserve"> and </w:t>
      </w:r>
      <w:r w:rsidRPr="00504DDB">
        <w:rPr>
          <w:rFonts w:ascii="Times New Roman" w:hAnsi="Times New Roman" w:cs="Times New Roman"/>
          <w:i/>
          <w:sz w:val="24"/>
        </w:rPr>
        <w:t>The Moods of Ginger Mick</w:t>
      </w:r>
      <w:r w:rsidRPr="00504DDB">
        <w:rPr>
          <w:rFonts w:ascii="Times New Roman" w:hAnsi="Times New Roman" w:cs="Times New Roman"/>
          <w:sz w:val="24"/>
        </w:rPr>
        <w:t xml:space="preserve">, however, this comes with a warning, because it is quite a difficult read and no dictionary will help, even though Dennis included a most valuable glossary at the end of the </w:t>
      </w:r>
      <w:r w:rsidRPr="00504DDB">
        <w:rPr>
          <w:rFonts w:ascii="Times New Roman" w:hAnsi="Times New Roman" w:cs="Times New Roman"/>
          <w:i/>
          <w:sz w:val="24"/>
        </w:rPr>
        <w:t>Sentimental Bloke</w:t>
      </w:r>
      <w:r w:rsidRPr="00504DDB">
        <w:rPr>
          <w:rFonts w:ascii="Times New Roman" w:hAnsi="Times New Roman" w:cs="Times New Roman"/>
          <w:sz w:val="24"/>
        </w:rPr>
        <w:t xml:space="preserve">. It is pure </w:t>
      </w:r>
      <w:proofErr w:type="spellStart"/>
      <w:r w:rsidRPr="00504DDB">
        <w:rPr>
          <w:rFonts w:ascii="Times New Roman" w:hAnsi="Times New Roman" w:cs="Times New Roman"/>
          <w:sz w:val="24"/>
        </w:rPr>
        <w:t>slangage</w:t>
      </w:r>
      <w:proofErr w:type="spellEnd"/>
      <w:r w:rsidRPr="00504DDB">
        <w:rPr>
          <w:rFonts w:ascii="Times New Roman" w:hAnsi="Times New Roman" w:cs="Times New Roman"/>
          <w:sz w:val="24"/>
        </w:rPr>
        <w:t xml:space="preserve"> from arguably Australia’s greatest vernacular-humourist.</w:t>
      </w:r>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 xml:space="preserve">A General Use of the Demotic – </w:t>
      </w:r>
      <w:proofErr w:type="spellStart"/>
      <w:r w:rsidRPr="00504DDB">
        <w:rPr>
          <w:rFonts w:ascii="Times New Roman" w:hAnsi="Times New Roman" w:cs="Times New Roman"/>
          <w:b/>
          <w:sz w:val="24"/>
        </w:rPr>
        <w:t>Mateship</w:t>
      </w:r>
      <w:proofErr w:type="spellEnd"/>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However,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w:t>
      </w:r>
      <w:r w:rsidR="00504DDB" w:rsidRPr="00504DDB">
        <w:rPr>
          <w:rFonts w:ascii="Times New Roman" w:hAnsi="Times New Roman" w:cs="Times New Roman"/>
          <w:sz w:val="24"/>
        </w:rPr>
        <w:t>“</w:t>
      </w:r>
      <w:r w:rsidRPr="00504DDB">
        <w:rPr>
          <w:rFonts w:ascii="Times New Roman" w:hAnsi="Times New Roman" w:cs="Times New Roman"/>
          <w:sz w:val="24"/>
        </w:rPr>
        <w:t>Brother what stayed at ‘</w:t>
      </w:r>
      <w:proofErr w:type="spellStart"/>
      <w:r w:rsidRPr="00504DDB">
        <w:rPr>
          <w:rFonts w:ascii="Times New Roman" w:hAnsi="Times New Roman" w:cs="Times New Roman"/>
          <w:sz w:val="24"/>
        </w:rPr>
        <w:t>ome</w:t>
      </w:r>
      <w:proofErr w:type="spellEnd"/>
      <w:r w:rsidR="00504DDB" w:rsidRPr="00504DDB">
        <w:rPr>
          <w:rFonts w:ascii="Times New Roman" w:hAnsi="Times New Roman" w:cs="Times New Roman"/>
          <w:sz w:val="24"/>
        </w:rPr>
        <w:t>”</w:t>
      </w:r>
      <w:r w:rsidRPr="00504DDB">
        <w:rPr>
          <w:rFonts w:ascii="Times New Roman" w:hAnsi="Times New Roman" w:cs="Times New Roman"/>
          <w:sz w:val="24"/>
        </w:rPr>
        <w:t xml:space="preserve"> was outweighed by the value of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The much loved Australian poet, Henry Lawson (1867-1922), said in a poem he wrote in 1914 that "No matter what a mate may do, / </w:t>
      </w:r>
      <w:proofErr w:type="gramStart"/>
      <w:r w:rsidRPr="00504DDB">
        <w:rPr>
          <w:rFonts w:ascii="Times New Roman" w:hAnsi="Times New Roman" w:cs="Times New Roman"/>
          <w:sz w:val="24"/>
        </w:rPr>
        <w:t>A</w:t>
      </w:r>
      <w:proofErr w:type="gramEnd"/>
      <w:r w:rsidRPr="00504DDB">
        <w:rPr>
          <w:rFonts w:ascii="Times New Roman" w:hAnsi="Times New Roman" w:cs="Times New Roman"/>
          <w:sz w:val="24"/>
        </w:rPr>
        <w:t xml:space="preserve"> mate can do no wrong!" (</w:t>
      </w:r>
      <w:r w:rsidR="00616C4B" w:rsidRPr="00504DDB">
        <w:rPr>
          <w:rFonts w:ascii="Times New Roman" w:hAnsi="Times New Roman" w:cs="Times New Roman"/>
          <w:sz w:val="24"/>
        </w:rPr>
        <w:t>Lawson 1916,</w:t>
      </w:r>
      <w:r w:rsidRPr="00504DDB">
        <w:rPr>
          <w:rFonts w:ascii="Times New Roman" w:hAnsi="Times New Roman" w:cs="Times New Roman"/>
          <w:sz w:val="24"/>
        </w:rPr>
        <w:t xml:space="preserve"> 111-112) which was the prevailing attitude in Australia.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was the consensual locus of the interlocutor exchange. It was the place where anything was acceptable and everything was safe. As Lawson had said, “A mate can do no wrong”. The demotic tongue was naturally understood by the mate, who understood the intended meaning, looking passed the mere words being used. For the stranger, that is to say, someone who did not know the speaking mates, or did not know something about their vernacular background, the best they could hope for was to obtain an assumed meaning. Without some knowledge of the interlocutory mates, the stranger will struggle with intended meaning.</w:t>
      </w:r>
    </w:p>
    <w:p w:rsidR="00FF58F9" w:rsidRPr="00504DDB" w:rsidRDefault="00FF58F9" w:rsidP="00FF58F9">
      <w:pPr>
        <w:spacing w:line="480" w:lineRule="auto"/>
        <w:ind w:firstLine="720"/>
        <w:jc w:val="both"/>
        <w:rPr>
          <w:rFonts w:ascii="Times New Roman" w:hAnsi="Times New Roman" w:cs="Times New Roman"/>
          <w:sz w:val="24"/>
        </w:rPr>
      </w:pPr>
      <w:r w:rsidRPr="00504DDB">
        <w:rPr>
          <w:noProof/>
          <w:lang w:eastAsia="en-GB"/>
        </w:rPr>
        <mc:AlternateContent>
          <mc:Choice Requires="wps">
            <w:drawing>
              <wp:anchor distT="0" distB="0" distL="114300" distR="114300" simplePos="0" relativeHeight="251667456" behindDoc="1" locked="0" layoutInCell="1" allowOverlap="1" wp14:anchorId="7DF0EF5F" wp14:editId="1F1BFF9B">
                <wp:simplePos x="0" y="0"/>
                <wp:positionH relativeFrom="column">
                  <wp:posOffset>4562475</wp:posOffset>
                </wp:positionH>
                <wp:positionV relativeFrom="paragraph">
                  <wp:posOffset>1958975</wp:posOffset>
                </wp:positionV>
                <wp:extent cx="1152525" cy="257175"/>
                <wp:effectExtent l="0" t="0" r="9525" b="0"/>
                <wp:wrapTight wrapText="bothSides">
                  <wp:wrapPolygon edited="0">
                    <wp:start x="0" y="0"/>
                    <wp:lineTo x="0" y="20057"/>
                    <wp:lineTo x="21421" y="20057"/>
                    <wp:lineTo x="21421"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152525" cy="266700"/>
                        </a:xfrm>
                        <a:prstGeom prst="rect">
                          <a:avLst/>
                        </a:prstGeom>
                        <a:solidFill>
                          <a:prstClr val="white"/>
                        </a:solidFill>
                        <a:ln>
                          <a:noFill/>
                        </a:ln>
                        <a:effectLst/>
                      </wps:spPr>
                      <wps:txbx>
                        <w:txbxContent>
                          <w:p w:rsidR="00FF58F9" w:rsidRDefault="00FF58F9" w:rsidP="00FF58F9">
                            <w:pPr>
                              <w:pStyle w:val="Caption"/>
                              <w:jc w:val="center"/>
                              <w:rPr>
                                <w:rFonts w:ascii="Times New Roman" w:hAnsi="Times New Roman" w:cs="Times New Roman"/>
                                <w:noProof/>
                                <w:sz w:val="24"/>
                              </w:rPr>
                            </w:pPr>
                            <w:r>
                              <w:t xml:space="preserve">Figure </w:t>
                            </w:r>
                            <w:r>
                              <w:fldChar w:fldCharType="begin"/>
                            </w:r>
                            <w:r>
                              <w:instrText xml:space="preserve"> SEQ Figure \* ARABIC </w:instrText>
                            </w:r>
                            <w:r>
                              <w:fldChar w:fldCharType="separate"/>
                            </w:r>
                            <w:r w:rsidR="00B42B7C">
                              <w:rPr>
                                <w:noProof/>
                              </w:rPr>
                              <w:t>5</w:t>
                            </w:r>
                            <w:r>
                              <w:rPr>
                                <w:noProof/>
                              </w:rPr>
                              <w:fldChar w:fldCharType="end"/>
                            </w:r>
                            <w:r>
                              <w:t>: Edward Dyson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DF0EF5F" id="Text Box 10" o:spid="_x0000_s1030" type="#_x0000_t202" style="position:absolute;left:0;text-align:left;margin-left:359.25pt;margin-top:154.25pt;width:90.75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" stroked="f">
                <v:textbox style="mso-fit-shape-to-text:t" inset="0,0,0,0">
                  <w:txbxContent>
                    <w:p w:rsidR="00FF58F9" w:rsidRDefault="00FF58F9" w:rsidP="00FF58F9">
                      <w:pPr>
                        <w:pStyle w:val="Caption"/>
                        <w:jc w:val="center"/>
                        <w:rPr>
                          <w:rFonts w:ascii="Times New Roman" w:hAnsi="Times New Roman" w:cs="Times New Roman"/>
                          <w:noProof/>
                          <w:sz w:val="24"/>
                        </w:rPr>
                      </w:pPr>
                      <w:r>
                        <w:t xml:space="preserve">Figure </w:t>
                      </w:r>
                      <w:r>
                        <w:fldChar w:fldCharType="begin"/>
                      </w:r>
                      <w:r>
                        <w:instrText xml:space="preserve"> SEQ Figure \* ARABIC </w:instrText>
                      </w:r>
                      <w:r>
                        <w:fldChar w:fldCharType="separate"/>
                      </w:r>
                      <w:r w:rsidR="00B42B7C">
                        <w:rPr>
                          <w:noProof/>
                        </w:rPr>
                        <w:t>5</w:t>
                      </w:r>
                      <w:r>
                        <w:rPr>
                          <w:noProof/>
                        </w:rPr>
                        <w:fldChar w:fldCharType="end"/>
                      </w:r>
                      <w:r>
                        <w:t>: Edward Dyson</w:t>
                      </w:r>
                    </w:p>
                  </w:txbxContent>
                </v:textbox>
                <w10:wrap type="tight"/>
              </v:shape>
            </w:pict>
          </mc:Fallback>
        </mc:AlternateContent>
      </w:r>
      <w:r w:rsidRPr="00504DDB">
        <w:rPr>
          <w:noProof/>
          <w:lang w:eastAsia="en-GB"/>
        </w:rPr>
        <w:drawing>
          <wp:anchor distT="0" distB="0" distL="114300" distR="114300" simplePos="0" relativeHeight="251668480" behindDoc="1" locked="0" layoutInCell="1" allowOverlap="1" wp14:anchorId="1029ACF6" wp14:editId="29DD1011">
            <wp:simplePos x="0" y="0"/>
            <wp:positionH relativeFrom="column">
              <wp:posOffset>4562475</wp:posOffset>
            </wp:positionH>
            <wp:positionV relativeFrom="paragraph">
              <wp:posOffset>97155</wp:posOffset>
            </wp:positionV>
            <wp:extent cx="1152525" cy="1804670"/>
            <wp:effectExtent l="0" t="0" r="9525" b="5080"/>
            <wp:wrapTight wrapText="bothSides">
              <wp:wrapPolygon edited="0">
                <wp:start x="0" y="0"/>
                <wp:lineTo x="0" y="21433"/>
                <wp:lineTo x="21421" y="21433"/>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804670"/>
                    </a:xfrm>
                    <a:prstGeom prst="rect">
                      <a:avLst/>
                    </a:prstGeom>
                    <a:noFill/>
                  </pic:spPr>
                </pic:pic>
              </a:graphicData>
            </a:graphic>
            <wp14:sizeRelH relativeFrom="page">
              <wp14:pctWidth>0</wp14:pctWidth>
            </wp14:sizeRelH>
            <wp14:sizeRelV relativeFrom="page">
              <wp14:pctHeight>0</wp14:pctHeight>
            </wp14:sizeRelV>
          </wp:anchor>
        </w:drawing>
      </w:r>
      <w:r w:rsidRPr="00504DDB">
        <w:rPr>
          <w:rFonts w:ascii="Times New Roman" w:hAnsi="Times New Roman" w:cs="Times New Roman"/>
          <w:sz w:val="24"/>
        </w:rPr>
        <w:t>In a poem by Australian-born Edwa</w:t>
      </w:r>
      <w:r w:rsidR="00504DDB" w:rsidRPr="00504DDB">
        <w:rPr>
          <w:rFonts w:ascii="Times New Roman" w:hAnsi="Times New Roman" w:cs="Times New Roman"/>
          <w:sz w:val="24"/>
        </w:rPr>
        <w:t>rd Dyson (1865 – 1931), called “</w:t>
      </w:r>
      <w:proofErr w:type="spellStart"/>
      <w:r w:rsidR="00504DDB" w:rsidRPr="00504DDB">
        <w:rPr>
          <w:rFonts w:ascii="Times New Roman" w:hAnsi="Times New Roman" w:cs="Times New Roman"/>
          <w:sz w:val="24"/>
        </w:rPr>
        <w:t>Billjim</w:t>
      </w:r>
      <w:proofErr w:type="spellEnd"/>
      <w:r w:rsidR="00504DDB" w:rsidRPr="00504DDB">
        <w:rPr>
          <w:rFonts w:ascii="Times New Roman" w:hAnsi="Times New Roman" w:cs="Times New Roman"/>
          <w:sz w:val="24"/>
        </w:rPr>
        <w:t>”</w:t>
      </w:r>
      <w:r w:rsidRPr="00504DDB">
        <w:rPr>
          <w:rFonts w:ascii="Times New Roman" w:hAnsi="Times New Roman" w:cs="Times New Roman"/>
          <w:sz w:val="24"/>
        </w:rPr>
        <w:t>, we observe that Lawson’s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was the driving force behind all Australians at war. But we also see the use of the demotic tongue in Dyson’s poem. Certain grammatical anomalies, which we may ascribe to the wonderful poetic tool, poet’s privilege, may be observed throughout. The poem’s title was the name given to all Australians during </w:t>
      </w:r>
      <w:r w:rsidRPr="00504DDB">
        <w:rPr>
          <w:rFonts w:ascii="Times New Roman" w:hAnsi="Times New Roman" w:cs="Times New Roman"/>
          <w:sz w:val="24"/>
        </w:rPr>
        <w:lastRenderedPageBreak/>
        <w:t xml:space="preserve">the Great War. It was the most normal thing in the world; where there was one Australian, there was his mate beside him, so, where there was Bill, there was Jim, hence </w:t>
      </w:r>
      <w:proofErr w:type="spellStart"/>
      <w:r w:rsidRPr="00504DDB">
        <w:rPr>
          <w:rFonts w:ascii="Times New Roman" w:hAnsi="Times New Roman" w:cs="Times New Roman"/>
          <w:sz w:val="24"/>
        </w:rPr>
        <w:t>Billjim</w:t>
      </w:r>
      <w:proofErr w:type="spellEnd"/>
      <w:r w:rsidRPr="00504DDB">
        <w:rPr>
          <w:rFonts w:ascii="Times New Roman" w:hAnsi="Times New Roman" w:cs="Times New Roman"/>
          <w:sz w:val="24"/>
        </w:rPr>
        <w:t xml:space="preserve">. All Australian soldiers during the Great War were referred to as </w:t>
      </w:r>
      <w:proofErr w:type="spellStart"/>
      <w:r w:rsidRPr="00504DDB">
        <w:rPr>
          <w:rFonts w:ascii="Times New Roman" w:hAnsi="Times New Roman" w:cs="Times New Roman"/>
          <w:sz w:val="24"/>
        </w:rPr>
        <w:t>Billjim</w:t>
      </w:r>
      <w:proofErr w:type="spellEnd"/>
      <w:r w:rsidRPr="00504DDB">
        <w:rPr>
          <w:rFonts w:ascii="Times New Roman" w:hAnsi="Times New Roman" w:cs="Times New Roman"/>
          <w:sz w:val="24"/>
        </w:rPr>
        <w:t xml:space="preserve">, and where there were two or more together, they were </w:t>
      </w:r>
      <w:proofErr w:type="spellStart"/>
      <w:r w:rsidRPr="00504DDB">
        <w:rPr>
          <w:rFonts w:ascii="Times New Roman" w:hAnsi="Times New Roman" w:cs="Times New Roman"/>
          <w:sz w:val="24"/>
        </w:rPr>
        <w:t>Billjims</w:t>
      </w:r>
      <w:proofErr w:type="spellEnd"/>
      <w:r w:rsidRPr="00504DDB">
        <w:rPr>
          <w:rFonts w:ascii="Times New Roman" w:hAnsi="Times New Roman" w:cs="Times New Roman"/>
          <w:sz w:val="24"/>
        </w:rPr>
        <w:t>. The following is the first and last stanzas of the eight stanza poem: (</w:t>
      </w:r>
      <w:r w:rsidR="00616C4B" w:rsidRPr="00504DDB">
        <w:rPr>
          <w:rFonts w:ascii="Times New Roman" w:hAnsi="Times New Roman" w:cs="Times New Roman"/>
          <w:sz w:val="24"/>
        </w:rPr>
        <w:t>Dyson 1919,</w:t>
      </w:r>
      <w:r w:rsidRPr="00504DDB">
        <w:rPr>
          <w:rFonts w:ascii="Times New Roman" w:hAnsi="Times New Roman" w:cs="Times New Roman"/>
          <w:sz w:val="24"/>
        </w:rPr>
        <w:t xml:space="preserve"> 21-22)</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Down to it is </w:t>
      </w:r>
      <w:proofErr w:type="spellStart"/>
      <w:r w:rsidRPr="00504DDB">
        <w:rPr>
          <w:rFonts w:ascii="Times New Roman" w:hAnsi="Times New Roman" w:cs="Times New Roman"/>
          <w:sz w:val="24"/>
        </w:rPr>
        <w:t>Plugger</w:t>
      </w:r>
      <w:proofErr w:type="spellEnd"/>
      <w:r w:rsidRPr="00504DDB">
        <w:rPr>
          <w:rFonts w:ascii="Times New Roman" w:hAnsi="Times New Roman" w:cs="Times New Roman"/>
          <w:sz w:val="24"/>
        </w:rPr>
        <w:t xml:space="preserve"> Bill,</w:t>
      </w:r>
    </w:p>
    <w:p w:rsidR="00FF58F9" w:rsidRPr="00504DDB" w:rsidRDefault="00FF58F9" w:rsidP="00FF58F9">
      <w:pPr>
        <w:spacing w:line="480" w:lineRule="auto"/>
        <w:ind w:left="1440" w:firstLine="720"/>
        <w:jc w:val="both"/>
        <w:rPr>
          <w:rFonts w:ascii="Times New Roman" w:hAnsi="Times New Roman" w:cs="Times New Roman"/>
          <w:sz w:val="24"/>
        </w:rPr>
      </w:pPr>
      <w:proofErr w:type="spellStart"/>
      <w:r w:rsidRPr="00504DDB">
        <w:rPr>
          <w:rFonts w:ascii="Times New Roman" w:hAnsi="Times New Roman" w:cs="Times New Roman"/>
          <w:sz w:val="24"/>
        </w:rPr>
        <w:t>Lyin</w:t>
      </w:r>
      <w:proofErr w:type="spellEnd"/>
      <w:r w:rsidRPr="00504DDB">
        <w:rPr>
          <w:rFonts w:ascii="Times New Roman" w:hAnsi="Times New Roman" w:cs="Times New Roman"/>
          <w:sz w:val="24"/>
        </w:rPr>
        <w:t>’ crumpled, white ’n’ still.</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 xml:space="preserve"> </w:t>
      </w:r>
      <w:r w:rsidRPr="00504DDB">
        <w:rPr>
          <w:rFonts w:ascii="Times New Roman" w:hAnsi="Times New Roman" w:cs="Times New Roman"/>
          <w:sz w:val="24"/>
        </w:rPr>
        <w:tab/>
      </w:r>
      <w:r w:rsidRPr="00504DDB">
        <w:rPr>
          <w:rFonts w:ascii="Times New Roman" w:hAnsi="Times New Roman" w:cs="Times New Roman"/>
          <w:sz w:val="24"/>
        </w:rPr>
        <w:tab/>
      </w:r>
      <w:r w:rsidRPr="00504DDB">
        <w:rPr>
          <w:rFonts w:ascii="Times New Roman" w:hAnsi="Times New Roman" w:cs="Times New Roman"/>
          <w:sz w:val="24"/>
        </w:rPr>
        <w:tab/>
      </w:r>
      <w:r w:rsidRPr="00504DDB">
        <w:rPr>
          <w:rFonts w:ascii="Times New Roman" w:hAnsi="Times New Roman" w:cs="Times New Roman"/>
          <w:sz w:val="24"/>
        </w:rPr>
        <w:tab/>
        <w:t>Me ’n’ him</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Chips in when the scrap begins,</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Carin’ </w:t>
      </w:r>
      <w:proofErr w:type="spellStart"/>
      <w:r w:rsidRPr="00504DDB">
        <w:rPr>
          <w:rFonts w:ascii="Times New Roman" w:hAnsi="Times New Roman" w:cs="Times New Roman"/>
          <w:sz w:val="24"/>
        </w:rPr>
        <w:t>nothin</w:t>
      </w:r>
      <w:proofErr w:type="spellEnd"/>
      <w:r w:rsidRPr="00504DDB">
        <w:rPr>
          <w:rFonts w:ascii="Times New Roman" w:hAnsi="Times New Roman" w:cs="Times New Roman"/>
          <w:sz w:val="24"/>
        </w:rPr>
        <w:t>’ for our skins,</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Chi-</w:t>
      </w:r>
      <w:proofErr w:type="spellStart"/>
      <w:r w:rsidRPr="00504DDB">
        <w:rPr>
          <w:rFonts w:ascii="Times New Roman" w:hAnsi="Times New Roman" w:cs="Times New Roman"/>
          <w:sz w:val="24"/>
        </w:rPr>
        <w:t>iked</w:t>
      </w:r>
      <w:proofErr w:type="spellEnd"/>
      <w:r w:rsidRPr="00504DDB">
        <w:rPr>
          <w:rFonts w:ascii="Times New Roman" w:hAnsi="Times New Roman" w:cs="Times New Roman"/>
          <w:sz w:val="24"/>
        </w:rPr>
        <w:t xml:space="preserve"> as the ’</w:t>
      </w:r>
      <w:proofErr w:type="spellStart"/>
      <w:r w:rsidRPr="00504DDB">
        <w:rPr>
          <w:rFonts w:ascii="Times New Roman" w:hAnsi="Times New Roman" w:cs="Times New Roman"/>
          <w:sz w:val="24"/>
        </w:rPr>
        <w:t>Eavenly</w:t>
      </w:r>
      <w:proofErr w:type="spellEnd"/>
      <w:r w:rsidRPr="00504DDB">
        <w:rPr>
          <w:rFonts w:ascii="Times New Roman" w:hAnsi="Times New Roman" w:cs="Times New Roman"/>
          <w:sz w:val="24"/>
        </w:rPr>
        <w:t xml:space="preserve"> Twins—</w:t>
      </w:r>
    </w:p>
    <w:p w:rsidR="00FF58F9" w:rsidRPr="00504DDB" w:rsidRDefault="00FF58F9" w:rsidP="00FF58F9">
      <w:pPr>
        <w:spacing w:line="480" w:lineRule="auto"/>
        <w:ind w:left="2160" w:firstLine="720"/>
        <w:jc w:val="both"/>
        <w:rPr>
          <w:rFonts w:ascii="Times New Roman" w:hAnsi="Times New Roman" w:cs="Times New Roman"/>
          <w:sz w:val="24"/>
        </w:rPr>
      </w:pPr>
      <w:r w:rsidRPr="00504DDB">
        <w:rPr>
          <w:rFonts w:ascii="Times New Roman" w:hAnsi="Times New Roman" w:cs="Times New Roman"/>
          <w:sz w:val="24"/>
        </w:rPr>
        <w:t>Bill ’n’ Jim.</w:t>
      </w:r>
    </w:p>
    <w:p w:rsidR="00FF58F9" w:rsidRPr="00504DDB" w:rsidRDefault="00FF58F9" w:rsidP="00FF58F9">
      <w:pPr>
        <w:spacing w:line="480" w:lineRule="auto"/>
        <w:jc w:val="both"/>
        <w:rPr>
          <w:rFonts w:ascii="Times New Roman" w:hAnsi="Times New Roman" w:cs="Times New Roman"/>
          <w:sz w:val="24"/>
        </w:rPr>
      </w:pP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Mate o’ mine, </w:t>
      </w:r>
      <w:proofErr w:type="spellStart"/>
      <w:r w:rsidRPr="00504DDB">
        <w:rPr>
          <w:rFonts w:ascii="Times New Roman" w:hAnsi="Times New Roman" w:cs="Times New Roman"/>
          <w:sz w:val="24"/>
        </w:rPr>
        <w:t>yiv</w:t>
      </w:r>
      <w:proofErr w:type="spellEnd"/>
      <w:r w:rsidRPr="00504DDB">
        <w:rPr>
          <w:rFonts w:ascii="Times New Roman" w:hAnsi="Times New Roman" w:cs="Times New Roman"/>
          <w:sz w:val="24"/>
        </w:rPr>
        <w:t xml:space="preserve"> stayed it through.</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Hard luck, Bill—for me ’n’ you</w:t>
      </w:r>
    </w:p>
    <w:p w:rsidR="00FF58F9" w:rsidRPr="00504DDB" w:rsidRDefault="00FF58F9" w:rsidP="00FF58F9">
      <w:pPr>
        <w:spacing w:line="480" w:lineRule="auto"/>
        <w:ind w:left="2160" w:firstLine="720"/>
        <w:jc w:val="both"/>
        <w:rPr>
          <w:rFonts w:ascii="Times New Roman" w:hAnsi="Times New Roman" w:cs="Times New Roman"/>
          <w:sz w:val="24"/>
        </w:rPr>
      </w:pPr>
      <w:r w:rsidRPr="00504DDB">
        <w:rPr>
          <w:rFonts w:ascii="Times New Roman" w:hAnsi="Times New Roman" w:cs="Times New Roman"/>
          <w:sz w:val="24"/>
        </w:rPr>
        <w:t>Hard ’n’ grim.</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They have got me Cobber true,</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 xml:space="preserve">But I’m </w:t>
      </w:r>
      <w:proofErr w:type="spellStart"/>
      <w:r w:rsidRPr="00504DDB">
        <w:rPr>
          <w:rFonts w:ascii="Times New Roman" w:hAnsi="Times New Roman" w:cs="Times New Roman"/>
          <w:sz w:val="24"/>
        </w:rPr>
        <w:t>stickin</w:t>
      </w:r>
      <w:proofErr w:type="spellEnd"/>
      <w:r w:rsidRPr="00504DDB">
        <w:rPr>
          <w:rFonts w:ascii="Times New Roman" w:hAnsi="Times New Roman" w:cs="Times New Roman"/>
          <w:sz w:val="24"/>
        </w:rPr>
        <w:t xml:space="preserve">’ tight </w:t>
      </w:r>
      <w:proofErr w:type="spellStart"/>
      <w:r w:rsidRPr="00504DDB">
        <w:rPr>
          <w:rFonts w:ascii="Times New Roman" w:hAnsi="Times New Roman" w:cs="Times New Roman"/>
          <w:sz w:val="24"/>
        </w:rPr>
        <w:t>ez</w:t>
      </w:r>
      <w:proofErr w:type="spellEnd"/>
      <w:r w:rsidRPr="00504DDB">
        <w:rPr>
          <w:rFonts w:ascii="Times New Roman" w:hAnsi="Times New Roman" w:cs="Times New Roman"/>
          <w:sz w:val="24"/>
        </w:rPr>
        <w:t xml:space="preserve"> glue. . . . </w:t>
      </w:r>
    </w:p>
    <w:p w:rsidR="00FF58F9" w:rsidRPr="00504DDB" w:rsidRDefault="00FF58F9" w:rsidP="00FF58F9">
      <w:pPr>
        <w:spacing w:line="480" w:lineRule="auto"/>
        <w:ind w:left="1440" w:firstLine="720"/>
        <w:jc w:val="both"/>
        <w:rPr>
          <w:rFonts w:ascii="Times New Roman" w:hAnsi="Times New Roman" w:cs="Times New Roman"/>
          <w:sz w:val="24"/>
        </w:rPr>
      </w:pPr>
      <w:r w:rsidRPr="00504DDB">
        <w:rPr>
          <w:rFonts w:ascii="Times New Roman" w:hAnsi="Times New Roman" w:cs="Times New Roman"/>
          <w:sz w:val="24"/>
        </w:rPr>
        <w:t>Bill, there’s one who’ll plug for two—</w:t>
      </w:r>
    </w:p>
    <w:p w:rsidR="00FF58F9" w:rsidRPr="00504DDB" w:rsidRDefault="00FF58F9" w:rsidP="00FF58F9">
      <w:pPr>
        <w:spacing w:line="480" w:lineRule="auto"/>
        <w:ind w:left="2160" w:firstLine="720"/>
        <w:jc w:val="both"/>
        <w:rPr>
          <w:rFonts w:ascii="Times New Roman" w:hAnsi="Times New Roman" w:cs="Times New Roman"/>
          <w:sz w:val="24"/>
        </w:rPr>
      </w:pPr>
      <w:r w:rsidRPr="00504DDB">
        <w:rPr>
          <w:rFonts w:ascii="Times New Roman" w:hAnsi="Times New Roman" w:cs="Times New Roman"/>
          <w:sz w:val="24"/>
        </w:rPr>
        <w:t>It is Jim!</w:t>
      </w:r>
    </w:p>
    <w:p w:rsidR="00FF58F9" w:rsidRPr="00504DDB" w:rsidRDefault="00FF58F9" w:rsidP="00FF58F9">
      <w:pPr>
        <w:spacing w:line="480" w:lineRule="auto"/>
        <w:jc w:val="both"/>
        <w:rPr>
          <w:rFonts w:ascii="Times New Roman" w:hAnsi="Times New Roman" w:cs="Times New Roman"/>
          <w:sz w:val="24"/>
          <w:szCs w:val="24"/>
        </w:rPr>
      </w:pPr>
      <w:r w:rsidRPr="00504DDB">
        <w:rPr>
          <w:rFonts w:ascii="Times New Roman" w:hAnsi="Times New Roman" w:cs="Times New Roman"/>
          <w:sz w:val="24"/>
        </w:rPr>
        <w:lastRenderedPageBreak/>
        <w:tab/>
        <w:t xml:space="preserve">Dyson’s </w:t>
      </w:r>
      <w:proofErr w:type="spellStart"/>
      <w:r w:rsidRPr="00504DDB">
        <w:rPr>
          <w:rFonts w:ascii="Times New Roman" w:hAnsi="Times New Roman" w:cs="Times New Roman"/>
          <w:sz w:val="24"/>
        </w:rPr>
        <w:t>Billjim</w:t>
      </w:r>
      <w:proofErr w:type="spellEnd"/>
      <w:r w:rsidRPr="00504DDB">
        <w:rPr>
          <w:rFonts w:ascii="Times New Roman" w:hAnsi="Times New Roman" w:cs="Times New Roman"/>
          <w:sz w:val="24"/>
        </w:rPr>
        <w:t xml:space="preserve"> serves as a classic example of the demotic tongue of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The two soldiers Bill and Jim were forever by each other’s side, and this was the most natural of things. Dyson’s </w:t>
      </w:r>
      <w:proofErr w:type="spellStart"/>
      <w:r w:rsidRPr="00504DDB">
        <w:rPr>
          <w:rFonts w:ascii="Times New Roman" w:hAnsi="Times New Roman" w:cs="Times New Roman"/>
          <w:sz w:val="24"/>
        </w:rPr>
        <w:t>Billjim</w:t>
      </w:r>
      <w:proofErr w:type="spellEnd"/>
      <w:r w:rsidRPr="00504DDB">
        <w:rPr>
          <w:rFonts w:ascii="Times New Roman" w:hAnsi="Times New Roman" w:cs="Times New Roman"/>
          <w:sz w:val="24"/>
        </w:rPr>
        <w:t xml:space="preserve"> stands in stark contrast to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Me Brother What Stayed at ‘</w:t>
      </w:r>
      <w:proofErr w:type="spellStart"/>
      <w:r w:rsidRPr="00504DDB">
        <w:rPr>
          <w:rFonts w:ascii="Times New Roman" w:hAnsi="Times New Roman" w:cs="Times New Roman"/>
          <w:sz w:val="24"/>
        </w:rPr>
        <w:t>ome</w:t>
      </w:r>
      <w:proofErr w:type="spellEnd"/>
      <w:r w:rsidRPr="00504DDB">
        <w:rPr>
          <w:rFonts w:ascii="Times New Roman" w:hAnsi="Times New Roman" w:cs="Times New Roman"/>
          <w:sz w:val="24"/>
        </w:rPr>
        <w:t xml:space="preserve">. While </w:t>
      </w:r>
      <w:proofErr w:type="spellStart"/>
      <w:r w:rsidRPr="00504DDB">
        <w:rPr>
          <w:rFonts w:ascii="Times New Roman" w:hAnsi="Times New Roman" w:cs="Times New Roman"/>
          <w:sz w:val="24"/>
        </w:rPr>
        <w:t>Skeyhill’s</w:t>
      </w:r>
      <w:proofErr w:type="spellEnd"/>
      <w:r w:rsidRPr="00504DDB">
        <w:rPr>
          <w:rFonts w:ascii="Times New Roman" w:hAnsi="Times New Roman" w:cs="Times New Roman"/>
          <w:sz w:val="24"/>
        </w:rPr>
        <w:t xml:space="preserve"> brother was a shirker, </w:t>
      </w:r>
      <w:proofErr w:type="spellStart"/>
      <w:r w:rsidRPr="00504DDB">
        <w:rPr>
          <w:rFonts w:ascii="Times New Roman" w:hAnsi="Times New Roman" w:cs="Times New Roman"/>
          <w:sz w:val="24"/>
        </w:rPr>
        <w:t>Skeyhill</w:t>
      </w:r>
      <w:proofErr w:type="spellEnd"/>
      <w:r w:rsidRPr="00504DDB">
        <w:rPr>
          <w:rFonts w:ascii="Times New Roman" w:hAnsi="Times New Roman" w:cs="Times New Roman"/>
          <w:sz w:val="24"/>
        </w:rPr>
        <w:t xml:space="preserve"> demonstrated the unnaturalness by becoming fed up with the war. Because his brother was not there with him, the war was intolerable and unacceptable. The true loss was the loss of his brother; an end of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But Dyson’s </w:t>
      </w:r>
      <w:proofErr w:type="spellStart"/>
      <w:r w:rsidRPr="00504DDB">
        <w:rPr>
          <w:rFonts w:ascii="Times New Roman" w:hAnsi="Times New Roman" w:cs="Times New Roman"/>
          <w:sz w:val="24"/>
        </w:rPr>
        <w:t>Billjim</w:t>
      </w:r>
      <w:proofErr w:type="spellEnd"/>
      <w:r w:rsidRPr="00504DDB">
        <w:rPr>
          <w:rFonts w:ascii="Times New Roman" w:hAnsi="Times New Roman" w:cs="Times New Roman"/>
          <w:sz w:val="24"/>
        </w:rPr>
        <w:t xml:space="preserve"> identifies a rather different loss. Dyson recognises that loss of life is not loss of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as he ends his poem with “</w:t>
      </w:r>
      <w:r w:rsidRPr="00504DDB">
        <w:rPr>
          <w:rFonts w:ascii="Times New Roman" w:hAnsi="Times New Roman" w:cs="Times New Roman"/>
          <w:sz w:val="24"/>
          <w:szCs w:val="24"/>
        </w:rPr>
        <w:t xml:space="preserve">there’s one who’ll plug for two”, ensuring that Jim will go on living and striving for the both them. Again, we may see that Jim’s actions speak louder than his mere words. Dyson’s intended meaning shows the true essence of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here. The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never dies, even though the interlocutory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in a purely physical way, does. Dyson’s </w:t>
      </w:r>
      <w:proofErr w:type="spellStart"/>
      <w:r w:rsidRPr="00504DDB">
        <w:rPr>
          <w:rFonts w:ascii="Times New Roman" w:hAnsi="Times New Roman" w:cs="Times New Roman"/>
          <w:sz w:val="24"/>
          <w:szCs w:val="24"/>
        </w:rPr>
        <w:t>Billjim</w:t>
      </w:r>
      <w:proofErr w:type="spellEnd"/>
      <w:r w:rsidRPr="00504DDB">
        <w:rPr>
          <w:rFonts w:ascii="Times New Roman" w:hAnsi="Times New Roman" w:cs="Times New Roman"/>
          <w:sz w:val="24"/>
          <w:szCs w:val="24"/>
        </w:rPr>
        <w:t xml:space="preserve"> and </w:t>
      </w:r>
      <w:proofErr w:type="spellStart"/>
      <w:r w:rsidRPr="00504DDB">
        <w:rPr>
          <w:rFonts w:ascii="Times New Roman" w:hAnsi="Times New Roman" w:cs="Times New Roman"/>
          <w:sz w:val="24"/>
          <w:szCs w:val="24"/>
        </w:rPr>
        <w:t>Skeyhill’s</w:t>
      </w:r>
      <w:proofErr w:type="spellEnd"/>
      <w:r w:rsidRPr="00504DDB">
        <w:rPr>
          <w:rFonts w:ascii="Times New Roman" w:hAnsi="Times New Roman" w:cs="Times New Roman"/>
          <w:sz w:val="24"/>
          <w:szCs w:val="24"/>
        </w:rPr>
        <w:t xml:space="preserve"> Brother, through the demotic tongue, demonstrate the characteristics of </w:t>
      </w:r>
      <w:proofErr w:type="spellStart"/>
      <w:r w:rsidRPr="00504DDB">
        <w:rPr>
          <w:rFonts w:ascii="Times New Roman" w:hAnsi="Times New Roman" w:cs="Times New Roman"/>
          <w:sz w:val="24"/>
          <w:szCs w:val="24"/>
        </w:rPr>
        <w:t>mateship</w:t>
      </w:r>
      <w:proofErr w:type="spellEnd"/>
      <w:r w:rsidRPr="00504DDB">
        <w:rPr>
          <w:rFonts w:ascii="Times New Roman" w:hAnsi="Times New Roman" w:cs="Times New Roman"/>
          <w:sz w:val="24"/>
          <w:szCs w:val="24"/>
        </w:rPr>
        <w:t xml:space="preserve"> in their individual types of loss.</w:t>
      </w:r>
    </w:p>
    <w:p w:rsidR="00FF58F9" w:rsidRPr="00504DDB" w:rsidRDefault="00FF58F9" w:rsidP="00FF58F9">
      <w:pPr>
        <w:pStyle w:val="ListParagraph"/>
        <w:numPr>
          <w:ilvl w:val="0"/>
          <w:numId w:val="1"/>
        </w:numPr>
        <w:spacing w:line="480" w:lineRule="auto"/>
        <w:jc w:val="both"/>
        <w:rPr>
          <w:rFonts w:ascii="Times New Roman" w:hAnsi="Times New Roman" w:cs="Times New Roman"/>
          <w:b/>
          <w:sz w:val="24"/>
        </w:rPr>
      </w:pPr>
      <w:r w:rsidRPr="00504DDB">
        <w:rPr>
          <w:rFonts w:ascii="Times New Roman" w:hAnsi="Times New Roman" w:cs="Times New Roman"/>
          <w:b/>
          <w:sz w:val="24"/>
        </w:rPr>
        <w:t>Conclusion</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We may note then, that many Australian poets of the Great War wrote in a language style which was commonly heard on the lips of their fellow countrymen. They wrote as they spoke. It was as natural as breathing. In many cases, this demotic language gave the impression of an illiterate caveman, yet, when we look deeper at the poetry of these men, we see that the poetry captures perfectly the essence of the average man in the street, who had thoughts and dreams, valued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above all and spoke in a vernacular-humour.</w:t>
      </w:r>
    </w:p>
    <w:p w:rsidR="00FF58F9" w:rsidRPr="00504DDB" w:rsidRDefault="00FF58F9" w:rsidP="00FF58F9">
      <w:pPr>
        <w:spacing w:line="480" w:lineRule="auto"/>
        <w:jc w:val="both"/>
        <w:rPr>
          <w:rFonts w:ascii="Times New Roman" w:hAnsi="Times New Roman" w:cs="Times New Roman"/>
          <w:sz w:val="24"/>
        </w:rPr>
      </w:pPr>
      <w:r w:rsidRPr="00504DDB">
        <w:rPr>
          <w:rFonts w:ascii="Times New Roman" w:hAnsi="Times New Roman" w:cs="Times New Roman"/>
          <w:sz w:val="24"/>
        </w:rPr>
        <w:tab/>
        <w:t xml:space="preserve">The poet’s intended meaning is sometimes misunderstood by the reader’s assumed meaning, and because of this, the reader may generate critical mistakes about the poem’s literary worth and the poet’s seriousness as a poet. However, the main danger is that the reader may make incorrect assumptions about a nation’s literary value. As </w:t>
      </w:r>
      <w:proofErr w:type="spellStart"/>
      <w:r w:rsidRPr="00504DDB">
        <w:rPr>
          <w:rFonts w:ascii="Times New Roman" w:hAnsi="Times New Roman" w:cs="Times New Roman"/>
          <w:sz w:val="24"/>
        </w:rPr>
        <w:t>Daiches</w:t>
      </w:r>
      <w:proofErr w:type="spellEnd"/>
      <w:r w:rsidRPr="00504DDB">
        <w:rPr>
          <w:rFonts w:ascii="Times New Roman" w:hAnsi="Times New Roman" w:cs="Times New Roman"/>
          <w:sz w:val="24"/>
        </w:rPr>
        <w:t xml:space="preserve"> asserted, serious </w:t>
      </w:r>
      <w:r w:rsidRPr="00504DDB">
        <w:rPr>
          <w:rFonts w:ascii="Times New Roman" w:hAnsi="Times New Roman" w:cs="Times New Roman"/>
          <w:sz w:val="24"/>
        </w:rPr>
        <w:lastRenderedPageBreak/>
        <w:t xml:space="preserve">poetry transcends the vulgar by including it, not by rejecting it, and to this end, the demotic tongue of Australian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xml:space="preserve"> must be understood through a Biographical Criticism approach as opposed to the Structuralism approach.</w:t>
      </w:r>
    </w:p>
    <w:p w:rsidR="00FF58F9" w:rsidRPr="00504DDB" w:rsidRDefault="00FF58F9" w:rsidP="00FF58F9">
      <w:pPr>
        <w:spacing w:line="480" w:lineRule="auto"/>
        <w:ind w:firstLine="720"/>
        <w:jc w:val="both"/>
        <w:rPr>
          <w:rFonts w:ascii="Times New Roman" w:hAnsi="Times New Roman" w:cs="Times New Roman"/>
          <w:sz w:val="24"/>
        </w:rPr>
      </w:pPr>
      <w:r w:rsidRPr="00504DDB">
        <w:rPr>
          <w:rFonts w:ascii="Times New Roman" w:hAnsi="Times New Roman" w:cs="Times New Roman"/>
          <w:sz w:val="24"/>
        </w:rPr>
        <w:t xml:space="preserve">So it may seem that the understanding of the deeper poem may be hidden to some extent by the misunderstanding of the cultural language. In many ways, we might see this way of speech as a language in itself; a language, like the people, which is inspired by good humour and </w:t>
      </w:r>
      <w:proofErr w:type="spellStart"/>
      <w:r w:rsidRPr="00504DDB">
        <w:rPr>
          <w:rFonts w:ascii="Times New Roman" w:hAnsi="Times New Roman" w:cs="Times New Roman"/>
          <w:sz w:val="24"/>
        </w:rPr>
        <w:t>mateship</w:t>
      </w:r>
      <w:proofErr w:type="spellEnd"/>
      <w:r w:rsidRPr="00504DDB">
        <w:rPr>
          <w:rFonts w:ascii="Times New Roman" w:hAnsi="Times New Roman" w:cs="Times New Roman"/>
          <w:sz w:val="24"/>
        </w:rPr>
        <w:t>. And a people who may sometimes be misunderstood as less serious than others.</w:t>
      </w:r>
    </w:p>
    <w:p w:rsidR="00FF58F9" w:rsidRPr="00504DDB" w:rsidRDefault="00FF58F9" w:rsidP="00FF58F9">
      <w:pPr>
        <w:spacing w:line="480" w:lineRule="auto"/>
        <w:rPr>
          <w:rFonts w:ascii="Times New Roman" w:hAnsi="Times New Roman" w:cs="Times New Roman"/>
          <w:b/>
          <w:sz w:val="24"/>
        </w:rPr>
      </w:pPr>
      <w:r w:rsidRPr="00504DDB">
        <w:rPr>
          <w:rFonts w:ascii="Times New Roman" w:hAnsi="Times New Roman" w:cs="Times New Roman"/>
          <w:b/>
          <w:sz w:val="24"/>
        </w:rPr>
        <w:t>References</w:t>
      </w:r>
    </w:p>
    <w:p w:rsidR="00FF58F9" w:rsidRPr="00504DDB" w:rsidRDefault="00FF58F9" w:rsidP="00FF58F9">
      <w:pPr>
        <w:spacing w:line="480" w:lineRule="auto"/>
        <w:rPr>
          <w:rFonts w:ascii="Times New Roman" w:hAnsi="Times New Roman" w:cs="Times New Roman"/>
          <w:b/>
          <w:sz w:val="24"/>
          <w:szCs w:val="24"/>
        </w:rPr>
      </w:pPr>
      <w:r w:rsidRPr="00504DDB">
        <w:rPr>
          <w:rFonts w:ascii="Times New Roman" w:hAnsi="Times New Roman" w:cs="Times New Roman"/>
          <w:b/>
          <w:sz w:val="24"/>
          <w:szCs w:val="24"/>
        </w:rPr>
        <w:t>Books</w:t>
      </w:r>
    </w:p>
    <w:p w:rsidR="00FF58F9" w:rsidRPr="00504DDB" w:rsidRDefault="00FF58F9" w:rsidP="0048610A">
      <w:pPr>
        <w:pStyle w:val="ListParagraph"/>
        <w:numPr>
          <w:ilvl w:val="0"/>
          <w:numId w:val="4"/>
        </w:numPr>
        <w:spacing w:line="480" w:lineRule="auto"/>
        <w:ind w:left="567" w:hanging="567"/>
        <w:rPr>
          <w:rFonts w:ascii="Times New Roman" w:hAnsi="Times New Roman" w:cs="Times New Roman"/>
          <w:sz w:val="24"/>
          <w:szCs w:val="24"/>
        </w:rPr>
      </w:pPr>
      <w:proofErr w:type="spellStart"/>
      <w:r w:rsidRPr="00504DDB">
        <w:rPr>
          <w:rFonts w:ascii="Times New Roman" w:hAnsi="Times New Roman" w:cs="Times New Roman"/>
          <w:sz w:val="24"/>
          <w:szCs w:val="24"/>
        </w:rPr>
        <w:t>Daiches</w:t>
      </w:r>
      <w:proofErr w:type="spellEnd"/>
      <w:r w:rsidRPr="00504DDB">
        <w:rPr>
          <w:rFonts w:ascii="Times New Roman" w:hAnsi="Times New Roman" w:cs="Times New Roman"/>
          <w:sz w:val="24"/>
          <w:szCs w:val="24"/>
        </w:rPr>
        <w:t>, David</w:t>
      </w:r>
      <w:r w:rsidR="007D0B39" w:rsidRPr="00504DDB">
        <w:rPr>
          <w:rFonts w:ascii="Times New Roman" w:hAnsi="Times New Roman" w:cs="Times New Roman"/>
          <w:sz w:val="24"/>
          <w:szCs w:val="24"/>
        </w:rPr>
        <w:t>. 1994.</w:t>
      </w:r>
      <w:r w:rsidRPr="00504DDB">
        <w:rPr>
          <w:rFonts w:ascii="Times New Roman" w:hAnsi="Times New Roman" w:cs="Times New Roman"/>
          <w:sz w:val="24"/>
          <w:szCs w:val="24"/>
        </w:rPr>
        <w:t xml:space="preserve"> </w:t>
      </w:r>
      <w:r w:rsidRPr="00504DDB">
        <w:rPr>
          <w:rFonts w:ascii="Times New Roman" w:hAnsi="Times New Roman" w:cs="Times New Roman"/>
          <w:i/>
          <w:sz w:val="24"/>
          <w:szCs w:val="24"/>
        </w:rPr>
        <w:t>A Critical History of English Literature – Volume II – The Restoration to the Present Day</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London</w:t>
      </w:r>
      <w:r w:rsidR="00616C4B" w:rsidRPr="00504DDB">
        <w:rPr>
          <w:rFonts w:ascii="Times New Roman" w:hAnsi="Times New Roman" w:cs="Times New Roman"/>
          <w:sz w:val="24"/>
          <w:szCs w:val="24"/>
        </w:rPr>
        <w:t>: Mandarin.</w:t>
      </w:r>
    </w:p>
    <w:p w:rsidR="00FF58F9" w:rsidRPr="00504DDB" w:rsidRDefault="007D0B3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Dennis, C.J. 1918.</w:t>
      </w:r>
      <w:r w:rsidR="00FF58F9" w:rsidRPr="00504DDB">
        <w:rPr>
          <w:rFonts w:ascii="Times New Roman" w:hAnsi="Times New Roman" w:cs="Times New Roman"/>
          <w:sz w:val="24"/>
          <w:szCs w:val="24"/>
        </w:rPr>
        <w:t xml:space="preserve"> </w:t>
      </w:r>
      <w:r w:rsidR="00FF58F9" w:rsidRPr="00504DDB">
        <w:rPr>
          <w:rFonts w:ascii="Times New Roman" w:hAnsi="Times New Roman" w:cs="Times New Roman"/>
          <w:i/>
          <w:sz w:val="24"/>
          <w:szCs w:val="24"/>
        </w:rPr>
        <w:t>Backblock Ballads and Later Verses</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Sydney:</w:t>
      </w:r>
      <w:r w:rsidR="00616C4B" w:rsidRPr="00504DDB">
        <w:rPr>
          <w:rFonts w:ascii="Times New Roman" w:hAnsi="Times New Roman" w:cs="Times New Roman"/>
          <w:sz w:val="24"/>
          <w:szCs w:val="24"/>
        </w:rPr>
        <w:t xml:space="preserve"> Angus &amp; Robertson.</w:t>
      </w:r>
    </w:p>
    <w:p w:rsidR="00FF58F9" w:rsidRPr="00504DDB" w:rsidRDefault="007D0B3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Dennis, C.J. 1915.</w:t>
      </w:r>
      <w:r w:rsidR="00FF58F9" w:rsidRPr="00504DDB">
        <w:rPr>
          <w:rFonts w:ascii="Times New Roman" w:hAnsi="Times New Roman" w:cs="Times New Roman"/>
          <w:sz w:val="24"/>
          <w:szCs w:val="24"/>
        </w:rPr>
        <w:t xml:space="preserve"> </w:t>
      </w:r>
      <w:r w:rsidR="00FF58F9" w:rsidRPr="00504DDB">
        <w:rPr>
          <w:rFonts w:ascii="Times New Roman" w:hAnsi="Times New Roman" w:cs="Times New Roman"/>
          <w:i/>
          <w:sz w:val="24"/>
          <w:szCs w:val="24"/>
        </w:rPr>
        <w:t>The Songs of a Sentimental Bloke</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Sydney:</w:t>
      </w:r>
      <w:r w:rsidR="00616C4B" w:rsidRPr="00504DDB">
        <w:rPr>
          <w:rFonts w:ascii="Times New Roman" w:hAnsi="Times New Roman" w:cs="Times New Roman"/>
          <w:sz w:val="24"/>
          <w:szCs w:val="24"/>
        </w:rPr>
        <w:t xml:space="preserve"> Angus &amp; Robertson.</w:t>
      </w:r>
    </w:p>
    <w:p w:rsidR="00FF58F9" w:rsidRPr="00504DDB" w:rsidRDefault="00FF58F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Dyson, Edward</w:t>
      </w:r>
      <w:r w:rsidR="007D0B39" w:rsidRPr="00504DDB">
        <w:rPr>
          <w:rFonts w:ascii="Times New Roman" w:hAnsi="Times New Roman" w:cs="Times New Roman"/>
          <w:sz w:val="24"/>
          <w:szCs w:val="24"/>
        </w:rPr>
        <w:t>. 1919.</w:t>
      </w:r>
      <w:r w:rsidRPr="00504DDB">
        <w:rPr>
          <w:rFonts w:ascii="Times New Roman" w:hAnsi="Times New Roman" w:cs="Times New Roman"/>
          <w:sz w:val="24"/>
          <w:szCs w:val="24"/>
        </w:rPr>
        <w:t xml:space="preserve"> ‘Hello, Soldier’ – Khaki Verse. </w:t>
      </w:r>
      <w:r w:rsidR="00616C4B" w:rsidRPr="00504DDB">
        <w:rPr>
          <w:rFonts w:ascii="Times New Roman" w:hAnsi="Times New Roman" w:cs="Times New Roman"/>
          <w:sz w:val="24"/>
          <w:szCs w:val="24"/>
        </w:rPr>
        <w:t>Melbourne:</w:t>
      </w:r>
      <w:r w:rsidR="00616C4B" w:rsidRPr="00504DDB">
        <w:rPr>
          <w:rFonts w:ascii="Times New Roman" w:hAnsi="Times New Roman" w:cs="Times New Roman"/>
          <w:sz w:val="24"/>
          <w:szCs w:val="24"/>
        </w:rPr>
        <w:t xml:space="preserve"> </w:t>
      </w:r>
      <w:r w:rsidRPr="00504DDB">
        <w:rPr>
          <w:rFonts w:ascii="Times New Roman" w:hAnsi="Times New Roman" w:cs="Times New Roman"/>
          <w:sz w:val="24"/>
          <w:szCs w:val="24"/>
        </w:rPr>
        <w:t>McKinl</w:t>
      </w:r>
      <w:r w:rsidR="00616C4B" w:rsidRPr="00504DDB">
        <w:rPr>
          <w:rFonts w:ascii="Times New Roman" w:hAnsi="Times New Roman" w:cs="Times New Roman"/>
          <w:sz w:val="24"/>
          <w:szCs w:val="24"/>
        </w:rPr>
        <w:t>ey and Co.: Cole's Book Arcade.</w:t>
      </w:r>
    </w:p>
    <w:p w:rsidR="00FF58F9" w:rsidRPr="00504DDB" w:rsidRDefault="00A5572E"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 xml:space="preserve">Ed by </w:t>
      </w:r>
      <w:proofErr w:type="spellStart"/>
      <w:r w:rsidRPr="00504DDB">
        <w:rPr>
          <w:rFonts w:ascii="Times New Roman" w:hAnsi="Times New Roman" w:cs="Times New Roman"/>
          <w:sz w:val="24"/>
          <w:szCs w:val="24"/>
        </w:rPr>
        <w:t>Gray</w:t>
      </w:r>
      <w:proofErr w:type="spellEnd"/>
      <w:r w:rsidRPr="00504DDB">
        <w:rPr>
          <w:rFonts w:ascii="Times New Roman" w:hAnsi="Times New Roman" w:cs="Times New Roman"/>
          <w:sz w:val="24"/>
          <w:szCs w:val="24"/>
        </w:rPr>
        <w:t>, Robert and</w:t>
      </w:r>
      <w:r w:rsidR="007D0B39" w:rsidRPr="00504DDB">
        <w:rPr>
          <w:rFonts w:ascii="Times New Roman" w:hAnsi="Times New Roman" w:cs="Times New Roman"/>
          <w:sz w:val="24"/>
          <w:szCs w:val="24"/>
        </w:rPr>
        <w:t xml:space="preserve"> </w:t>
      </w:r>
      <w:r w:rsidR="007D0B39" w:rsidRPr="00504DDB">
        <w:rPr>
          <w:rFonts w:ascii="Times New Roman" w:hAnsi="Times New Roman" w:cs="Times New Roman"/>
          <w:sz w:val="24"/>
          <w:szCs w:val="24"/>
        </w:rPr>
        <w:t xml:space="preserve">Geoffrey </w:t>
      </w:r>
      <w:r w:rsidR="007D0B39" w:rsidRPr="00504DDB">
        <w:rPr>
          <w:rFonts w:ascii="Times New Roman" w:hAnsi="Times New Roman" w:cs="Times New Roman"/>
          <w:sz w:val="24"/>
          <w:szCs w:val="24"/>
        </w:rPr>
        <w:t>Lehmann.</w:t>
      </w:r>
      <w:r w:rsidR="00FF58F9" w:rsidRPr="00504DDB">
        <w:rPr>
          <w:rFonts w:ascii="Times New Roman" w:hAnsi="Times New Roman" w:cs="Times New Roman"/>
          <w:sz w:val="24"/>
          <w:szCs w:val="24"/>
        </w:rPr>
        <w:t xml:space="preserve"> </w:t>
      </w:r>
      <w:r w:rsidR="007D0B39" w:rsidRPr="00504DDB">
        <w:rPr>
          <w:rFonts w:ascii="Times New Roman" w:hAnsi="Times New Roman" w:cs="Times New Roman"/>
          <w:sz w:val="24"/>
          <w:szCs w:val="24"/>
        </w:rPr>
        <w:t>1991.</w:t>
      </w:r>
      <w:r w:rsidR="00FF58F9" w:rsidRPr="00504DDB">
        <w:rPr>
          <w:rFonts w:ascii="Times New Roman" w:hAnsi="Times New Roman" w:cs="Times New Roman"/>
          <w:sz w:val="24"/>
          <w:szCs w:val="24"/>
        </w:rPr>
        <w:t xml:space="preserve"> </w:t>
      </w:r>
      <w:r w:rsidR="00FF58F9" w:rsidRPr="00504DDB">
        <w:rPr>
          <w:rFonts w:ascii="Times New Roman" w:hAnsi="Times New Roman" w:cs="Times New Roman"/>
          <w:i/>
          <w:sz w:val="24"/>
          <w:szCs w:val="24"/>
        </w:rPr>
        <w:t>Australian Poetry in the Twentieth Century</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Port Melbourne:</w:t>
      </w:r>
      <w:r w:rsidR="00616C4B" w:rsidRPr="00504DDB">
        <w:rPr>
          <w:rFonts w:ascii="Times New Roman" w:hAnsi="Times New Roman" w:cs="Times New Roman"/>
          <w:sz w:val="24"/>
          <w:szCs w:val="24"/>
        </w:rPr>
        <w:t xml:space="preserve"> Minerva.</w:t>
      </w:r>
    </w:p>
    <w:p w:rsidR="00FF58F9" w:rsidRPr="00504DDB" w:rsidRDefault="007D0B3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Goodge, W. T. 1972.</w:t>
      </w:r>
      <w:r w:rsidR="00FF58F9" w:rsidRPr="00504DDB">
        <w:rPr>
          <w:rFonts w:ascii="Times New Roman" w:hAnsi="Times New Roman" w:cs="Times New Roman"/>
          <w:sz w:val="24"/>
          <w:szCs w:val="24"/>
        </w:rPr>
        <w:t xml:space="preserve"> </w:t>
      </w:r>
      <w:r w:rsidR="00FF58F9" w:rsidRPr="00504DDB">
        <w:rPr>
          <w:rFonts w:ascii="Times New Roman" w:hAnsi="Times New Roman" w:cs="Times New Roman"/>
          <w:i/>
          <w:sz w:val="24"/>
          <w:szCs w:val="24"/>
        </w:rPr>
        <w:t>Hits! Skits! And Jingles!</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Wollstonecraft:</w:t>
      </w:r>
      <w:r w:rsidR="00616C4B" w:rsidRPr="00504DDB">
        <w:rPr>
          <w:rFonts w:ascii="Times New Roman" w:hAnsi="Times New Roman" w:cs="Times New Roman"/>
          <w:sz w:val="24"/>
          <w:szCs w:val="24"/>
        </w:rPr>
        <w:t xml:space="preserve"> Pollard Publishing.</w:t>
      </w:r>
    </w:p>
    <w:p w:rsidR="00FF58F9" w:rsidRPr="00504DDB" w:rsidRDefault="00FF58F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Lawson, Henry</w:t>
      </w:r>
      <w:r w:rsidR="007D0B39" w:rsidRPr="00504DDB">
        <w:rPr>
          <w:rFonts w:ascii="Times New Roman" w:hAnsi="Times New Roman" w:cs="Times New Roman"/>
          <w:sz w:val="24"/>
          <w:szCs w:val="24"/>
        </w:rPr>
        <w:t>. 1916.</w:t>
      </w:r>
      <w:r w:rsidRPr="00504DDB">
        <w:rPr>
          <w:rFonts w:ascii="Times New Roman" w:hAnsi="Times New Roman" w:cs="Times New Roman"/>
          <w:sz w:val="24"/>
          <w:szCs w:val="24"/>
        </w:rPr>
        <w:t xml:space="preserve"> </w:t>
      </w:r>
      <w:r w:rsidRPr="00504DDB">
        <w:rPr>
          <w:rFonts w:ascii="Times New Roman" w:hAnsi="Times New Roman" w:cs="Times New Roman"/>
          <w:i/>
          <w:sz w:val="24"/>
          <w:szCs w:val="24"/>
        </w:rPr>
        <w:t>Song of the Dardanelles and other verses</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London:</w:t>
      </w:r>
      <w:r w:rsidR="00616C4B" w:rsidRPr="00504DDB">
        <w:rPr>
          <w:rFonts w:ascii="Times New Roman" w:hAnsi="Times New Roman" w:cs="Times New Roman"/>
          <w:sz w:val="24"/>
          <w:szCs w:val="24"/>
        </w:rPr>
        <w:t xml:space="preserve"> George G. </w:t>
      </w:r>
      <w:proofErr w:type="spellStart"/>
      <w:r w:rsidR="00616C4B" w:rsidRPr="00504DDB">
        <w:rPr>
          <w:rFonts w:ascii="Times New Roman" w:hAnsi="Times New Roman" w:cs="Times New Roman"/>
          <w:sz w:val="24"/>
          <w:szCs w:val="24"/>
        </w:rPr>
        <w:t>Harrap</w:t>
      </w:r>
      <w:proofErr w:type="spellEnd"/>
      <w:r w:rsidR="00616C4B" w:rsidRPr="00504DDB">
        <w:rPr>
          <w:rFonts w:ascii="Times New Roman" w:hAnsi="Times New Roman" w:cs="Times New Roman"/>
          <w:sz w:val="24"/>
          <w:szCs w:val="24"/>
        </w:rPr>
        <w:t>.</w:t>
      </w:r>
    </w:p>
    <w:p w:rsidR="00FF58F9" w:rsidRPr="00504DDB" w:rsidRDefault="00FF58F9" w:rsidP="0048610A">
      <w:pPr>
        <w:pStyle w:val="ListParagraph"/>
        <w:numPr>
          <w:ilvl w:val="0"/>
          <w:numId w:val="4"/>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Seal, Graham</w:t>
      </w:r>
      <w:r w:rsidR="007D0B39" w:rsidRPr="00504DDB">
        <w:rPr>
          <w:rFonts w:ascii="Times New Roman" w:hAnsi="Times New Roman" w:cs="Times New Roman"/>
          <w:sz w:val="24"/>
          <w:szCs w:val="24"/>
        </w:rPr>
        <w:t>. 2004.</w:t>
      </w:r>
      <w:r w:rsidRPr="00504DDB">
        <w:rPr>
          <w:rFonts w:ascii="Times New Roman" w:hAnsi="Times New Roman" w:cs="Times New Roman"/>
          <w:sz w:val="24"/>
          <w:szCs w:val="24"/>
        </w:rPr>
        <w:t xml:space="preserve"> </w:t>
      </w:r>
      <w:r w:rsidRPr="00504DDB">
        <w:rPr>
          <w:rFonts w:ascii="Times New Roman" w:hAnsi="Times New Roman" w:cs="Times New Roman"/>
          <w:i/>
          <w:sz w:val="24"/>
          <w:szCs w:val="24"/>
        </w:rPr>
        <w:t>Inventing Anzac: The Digger and National Mythology</w:t>
      </w:r>
      <w:r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St Lucia:</w:t>
      </w:r>
      <w:r w:rsidR="00616C4B" w:rsidRPr="00504DDB">
        <w:rPr>
          <w:rFonts w:ascii="Times New Roman" w:hAnsi="Times New Roman" w:cs="Times New Roman"/>
          <w:sz w:val="24"/>
          <w:szCs w:val="24"/>
        </w:rPr>
        <w:t xml:space="preserve"> </w:t>
      </w:r>
      <w:r w:rsidRPr="00504DDB">
        <w:rPr>
          <w:rFonts w:ascii="Times New Roman" w:hAnsi="Times New Roman" w:cs="Times New Roman"/>
          <w:sz w:val="24"/>
          <w:szCs w:val="24"/>
        </w:rPr>
        <w:t>University</w:t>
      </w:r>
      <w:r w:rsidR="00616C4B" w:rsidRPr="00504DDB">
        <w:rPr>
          <w:rFonts w:ascii="Times New Roman" w:hAnsi="Times New Roman" w:cs="Times New Roman"/>
          <w:sz w:val="24"/>
          <w:szCs w:val="24"/>
        </w:rPr>
        <w:t xml:space="preserve"> of Queensland Press.</w:t>
      </w:r>
    </w:p>
    <w:p w:rsidR="00FF58F9" w:rsidRPr="00504DDB" w:rsidRDefault="00FF58F9" w:rsidP="0048610A">
      <w:pPr>
        <w:pStyle w:val="ListParagraph"/>
        <w:numPr>
          <w:ilvl w:val="0"/>
          <w:numId w:val="4"/>
        </w:numPr>
        <w:spacing w:line="480" w:lineRule="auto"/>
        <w:ind w:left="567" w:hanging="567"/>
        <w:rPr>
          <w:rFonts w:ascii="Times New Roman" w:hAnsi="Times New Roman" w:cs="Times New Roman"/>
          <w:sz w:val="24"/>
          <w:szCs w:val="24"/>
        </w:rPr>
      </w:pPr>
      <w:proofErr w:type="spellStart"/>
      <w:r w:rsidRPr="00504DDB">
        <w:rPr>
          <w:rFonts w:ascii="Times New Roman" w:hAnsi="Times New Roman" w:cs="Times New Roman"/>
          <w:sz w:val="24"/>
          <w:szCs w:val="24"/>
        </w:rPr>
        <w:t>Skeyhill</w:t>
      </w:r>
      <w:proofErr w:type="spellEnd"/>
      <w:r w:rsidRPr="00504DDB">
        <w:rPr>
          <w:rFonts w:ascii="Times New Roman" w:hAnsi="Times New Roman" w:cs="Times New Roman"/>
          <w:sz w:val="24"/>
          <w:szCs w:val="24"/>
        </w:rPr>
        <w:t>, Tom</w:t>
      </w:r>
      <w:r w:rsidR="007D0B39" w:rsidRPr="00504DDB">
        <w:rPr>
          <w:rFonts w:ascii="Times New Roman" w:hAnsi="Times New Roman" w:cs="Times New Roman"/>
          <w:sz w:val="24"/>
          <w:szCs w:val="24"/>
        </w:rPr>
        <w:t>. 1915.</w:t>
      </w:r>
      <w:r w:rsidRPr="00504DDB">
        <w:rPr>
          <w:rFonts w:ascii="Times New Roman" w:hAnsi="Times New Roman" w:cs="Times New Roman"/>
          <w:sz w:val="24"/>
          <w:szCs w:val="24"/>
        </w:rPr>
        <w:t xml:space="preserve"> </w:t>
      </w:r>
      <w:r w:rsidRPr="00504DDB">
        <w:rPr>
          <w:rFonts w:ascii="Times New Roman" w:hAnsi="Times New Roman" w:cs="Times New Roman"/>
          <w:i/>
          <w:sz w:val="24"/>
          <w:szCs w:val="24"/>
        </w:rPr>
        <w:t>Soldier Songs from Anzac</w:t>
      </w:r>
      <w:r w:rsidR="00616C4B" w:rsidRPr="00504DDB">
        <w:rPr>
          <w:rFonts w:ascii="Times New Roman" w:hAnsi="Times New Roman" w:cs="Times New Roman"/>
          <w:sz w:val="24"/>
          <w:szCs w:val="24"/>
        </w:rPr>
        <w:t xml:space="preserve">. </w:t>
      </w:r>
      <w:r w:rsidR="00616C4B" w:rsidRPr="00504DDB">
        <w:rPr>
          <w:rFonts w:ascii="Times New Roman" w:hAnsi="Times New Roman" w:cs="Times New Roman"/>
          <w:sz w:val="24"/>
          <w:szCs w:val="24"/>
        </w:rPr>
        <w:t>Melbourne:</w:t>
      </w:r>
      <w:r w:rsidR="00616C4B" w:rsidRPr="00504DDB">
        <w:rPr>
          <w:rFonts w:ascii="Times New Roman" w:hAnsi="Times New Roman" w:cs="Times New Roman"/>
          <w:sz w:val="24"/>
          <w:szCs w:val="24"/>
        </w:rPr>
        <w:t xml:space="preserve"> George Robertson &amp; Company.</w:t>
      </w:r>
    </w:p>
    <w:p w:rsidR="00FF58F9" w:rsidRPr="00504DDB" w:rsidRDefault="00FF58F9" w:rsidP="00FF58F9">
      <w:pPr>
        <w:spacing w:line="480" w:lineRule="auto"/>
        <w:rPr>
          <w:rFonts w:ascii="Times New Roman" w:hAnsi="Times New Roman" w:cs="Times New Roman"/>
          <w:b/>
          <w:sz w:val="24"/>
          <w:szCs w:val="24"/>
        </w:rPr>
      </w:pPr>
      <w:r w:rsidRPr="00504DDB">
        <w:rPr>
          <w:rFonts w:ascii="Times New Roman" w:hAnsi="Times New Roman" w:cs="Times New Roman"/>
          <w:b/>
          <w:sz w:val="24"/>
          <w:szCs w:val="24"/>
        </w:rPr>
        <w:lastRenderedPageBreak/>
        <w:t>Internet</w:t>
      </w:r>
    </w:p>
    <w:p w:rsidR="00FF58F9" w:rsidRPr="00504DDB" w:rsidRDefault="007D0B39" w:rsidP="0048610A">
      <w:pPr>
        <w:pStyle w:val="ListParagraph"/>
        <w:numPr>
          <w:ilvl w:val="0"/>
          <w:numId w:val="3"/>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McLaren, Ian F. 1981.</w:t>
      </w:r>
      <w:r w:rsidR="00FF58F9" w:rsidRPr="00504DDB">
        <w:rPr>
          <w:rFonts w:ascii="Times New Roman" w:hAnsi="Times New Roman" w:cs="Times New Roman"/>
          <w:sz w:val="24"/>
          <w:szCs w:val="24"/>
        </w:rPr>
        <w:t xml:space="preserve"> Australian Dictionary of Biography:</w:t>
      </w:r>
      <w:r w:rsidR="00FF58F9" w:rsidRPr="00504DDB">
        <w:rPr>
          <w:sz w:val="24"/>
          <w:szCs w:val="24"/>
        </w:rPr>
        <w:t xml:space="preserve"> </w:t>
      </w:r>
      <w:r w:rsidR="00FF58F9" w:rsidRPr="00504DDB">
        <w:rPr>
          <w:rFonts w:ascii="Times New Roman" w:hAnsi="Times New Roman" w:cs="Times New Roman"/>
          <w:sz w:val="24"/>
          <w:szCs w:val="24"/>
        </w:rPr>
        <w:t>Dennis, Clarence Michael James (1876–1938) &lt;</w:t>
      </w:r>
      <w:hyperlink r:id="rId12" w:history="1">
        <w:r w:rsidR="00FF58F9" w:rsidRPr="00504DDB">
          <w:rPr>
            <w:rStyle w:val="Hyperlink"/>
            <w:rFonts w:ascii="Times New Roman" w:hAnsi="Times New Roman" w:cs="Times New Roman"/>
            <w:sz w:val="24"/>
            <w:szCs w:val="24"/>
          </w:rPr>
          <w:t>http://adb.anu.edu.au/biography/dennis-clarence-michael-james-5957</w:t>
        </w:r>
      </w:hyperlink>
      <w:r w:rsidR="00FF58F9" w:rsidRPr="00504DDB">
        <w:rPr>
          <w:rStyle w:val="Hyperlink"/>
          <w:rFonts w:ascii="Times New Roman" w:hAnsi="Times New Roman" w:cs="Times New Roman"/>
          <w:sz w:val="24"/>
          <w:szCs w:val="24"/>
        </w:rPr>
        <w:t>&gt;</w:t>
      </w:r>
      <w:r w:rsidR="00FF58F9" w:rsidRPr="00504DDB">
        <w:rPr>
          <w:rFonts w:ascii="Times New Roman" w:hAnsi="Times New Roman" w:cs="Times New Roman"/>
          <w:sz w:val="24"/>
          <w:szCs w:val="24"/>
        </w:rPr>
        <w:t xml:space="preserve"> Accessed 10/7/17</w:t>
      </w:r>
    </w:p>
    <w:p w:rsidR="00FF58F9" w:rsidRPr="00504DDB" w:rsidRDefault="00FF58F9" w:rsidP="00FF58F9">
      <w:pPr>
        <w:spacing w:line="480" w:lineRule="auto"/>
        <w:rPr>
          <w:rFonts w:ascii="Times New Roman" w:hAnsi="Times New Roman" w:cs="Times New Roman"/>
          <w:b/>
          <w:sz w:val="24"/>
          <w:szCs w:val="24"/>
        </w:rPr>
      </w:pPr>
      <w:r w:rsidRPr="00504DDB">
        <w:rPr>
          <w:rFonts w:ascii="Times New Roman" w:hAnsi="Times New Roman" w:cs="Times New Roman"/>
          <w:b/>
          <w:sz w:val="24"/>
          <w:szCs w:val="24"/>
        </w:rPr>
        <w:t>Pictures</w:t>
      </w:r>
    </w:p>
    <w:p w:rsidR="00FF58F9" w:rsidRPr="00504DDB" w:rsidRDefault="00FF58F9" w:rsidP="0048610A">
      <w:pPr>
        <w:pStyle w:val="ListParagraph"/>
        <w:numPr>
          <w:ilvl w:val="0"/>
          <w:numId w:val="2"/>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 xml:space="preserve">Figure 1: Gamble, Brett (2006, December 31) For </w:t>
      </w:r>
      <w:proofErr w:type="spellStart"/>
      <w:r w:rsidRPr="00504DDB">
        <w:rPr>
          <w:rFonts w:ascii="Times New Roman" w:hAnsi="Times New Roman" w:cs="Times New Roman"/>
          <w:sz w:val="24"/>
          <w:szCs w:val="24"/>
        </w:rPr>
        <w:t>Gor’sake</w:t>
      </w:r>
      <w:proofErr w:type="spellEnd"/>
      <w:r w:rsidRPr="00504DDB">
        <w:rPr>
          <w:rFonts w:ascii="Times New Roman" w:hAnsi="Times New Roman" w:cs="Times New Roman"/>
          <w:sz w:val="24"/>
          <w:szCs w:val="24"/>
        </w:rPr>
        <w:t>, stop laughing - this is serious: A look into Australian comic art. Retrieved from</w:t>
      </w:r>
      <w:r w:rsidRPr="00504DDB">
        <w:rPr>
          <w:rFonts w:ascii="Times New Roman" w:hAnsi="Times New Roman" w:cs="Times New Roman"/>
          <w:sz w:val="24"/>
          <w:szCs w:val="24"/>
        </w:rPr>
        <w:tab/>
        <w:t>&lt;</w:t>
      </w:r>
      <w:hyperlink r:id="rId13" w:history="1">
        <w:r w:rsidRPr="00504DDB">
          <w:rPr>
            <w:rStyle w:val="Hyperlink"/>
            <w:rFonts w:ascii="Times New Roman" w:hAnsi="Times New Roman" w:cs="Times New Roman"/>
            <w:sz w:val="24"/>
            <w:szCs w:val="24"/>
          </w:rPr>
          <w:t>http://forgorsake.blogspot.com/</w:t>
        </w:r>
      </w:hyperlink>
      <w:r w:rsidRPr="00504DDB">
        <w:rPr>
          <w:rStyle w:val="Hyperlink"/>
          <w:rFonts w:ascii="Times New Roman" w:hAnsi="Times New Roman" w:cs="Times New Roman"/>
          <w:sz w:val="24"/>
          <w:szCs w:val="24"/>
        </w:rPr>
        <w:t>&gt;</w:t>
      </w:r>
      <w:r w:rsidRPr="00504DDB">
        <w:rPr>
          <w:rFonts w:ascii="Times New Roman" w:hAnsi="Times New Roman" w:cs="Times New Roman"/>
          <w:sz w:val="24"/>
          <w:szCs w:val="24"/>
        </w:rPr>
        <w:t xml:space="preserve"> Accessed 10/7/2017</w:t>
      </w:r>
    </w:p>
    <w:p w:rsidR="00FF58F9" w:rsidRPr="00504DDB" w:rsidRDefault="00FF58F9" w:rsidP="0048610A">
      <w:pPr>
        <w:pStyle w:val="ListParagraph"/>
        <w:numPr>
          <w:ilvl w:val="0"/>
          <w:numId w:val="2"/>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 xml:space="preserve">Figure 2: </w:t>
      </w:r>
      <w:proofErr w:type="spellStart"/>
      <w:r w:rsidRPr="00504DDB">
        <w:rPr>
          <w:rFonts w:ascii="Times New Roman" w:hAnsi="Times New Roman" w:cs="Times New Roman"/>
          <w:sz w:val="24"/>
          <w:szCs w:val="24"/>
        </w:rPr>
        <w:t>Middlemiss</w:t>
      </w:r>
      <w:proofErr w:type="spellEnd"/>
      <w:r w:rsidRPr="00504DDB">
        <w:rPr>
          <w:rFonts w:ascii="Times New Roman" w:hAnsi="Times New Roman" w:cs="Times New Roman"/>
          <w:sz w:val="24"/>
          <w:szCs w:val="24"/>
        </w:rPr>
        <w:t>, Perry (2011, December 24) Great Australian Author #57 – C.J. Dennis. Retrieved from &lt;</w:t>
      </w:r>
      <w:hyperlink r:id="rId14" w:history="1">
        <w:r w:rsidRPr="00504DDB">
          <w:rPr>
            <w:rStyle w:val="Hyperlink"/>
            <w:rFonts w:ascii="Times New Roman" w:hAnsi="Times New Roman" w:cs="Times New Roman"/>
            <w:sz w:val="24"/>
            <w:szCs w:val="24"/>
          </w:rPr>
          <w:t>http://www.middlemiss.org/matilda/2011/12/</w:t>
        </w:r>
      </w:hyperlink>
      <w:r w:rsidRPr="00504DDB">
        <w:rPr>
          <w:rStyle w:val="Hyperlink"/>
          <w:rFonts w:ascii="Times New Roman" w:hAnsi="Times New Roman" w:cs="Times New Roman"/>
          <w:sz w:val="24"/>
          <w:szCs w:val="24"/>
        </w:rPr>
        <w:t>&gt;</w:t>
      </w:r>
      <w:r w:rsidRPr="00504DDB">
        <w:rPr>
          <w:rFonts w:ascii="Times New Roman" w:hAnsi="Times New Roman" w:cs="Times New Roman"/>
          <w:sz w:val="24"/>
          <w:szCs w:val="24"/>
        </w:rPr>
        <w:t xml:space="preserve"> Accessed 10/7/2017</w:t>
      </w:r>
    </w:p>
    <w:p w:rsidR="00FF58F9" w:rsidRPr="00504DDB" w:rsidRDefault="00FF58F9" w:rsidP="0048610A">
      <w:pPr>
        <w:pStyle w:val="ListParagraph"/>
        <w:numPr>
          <w:ilvl w:val="0"/>
          <w:numId w:val="2"/>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Figure 3: Joanne (NA) William Thomas Goodge Bio. Retrieved from &lt;</w:t>
      </w:r>
      <w:hyperlink r:id="rId15" w:anchor="block-bio" w:history="1">
        <w:r w:rsidRPr="00504DDB">
          <w:rPr>
            <w:rStyle w:val="Hyperlink"/>
            <w:rFonts w:ascii="Times New Roman" w:hAnsi="Times New Roman" w:cs="Times New Roman"/>
            <w:sz w:val="24"/>
            <w:szCs w:val="24"/>
          </w:rPr>
          <w:t>https://mypoeticside.com/poets/william-thomas-goodge-poems#block-bio</w:t>
        </w:r>
      </w:hyperlink>
      <w:r w:rsidRPr="00504DDB">
        <w:rPr>
          <w:rStyle w:val="Hyperlink"/>
          <w:rFonts w:ascii="Times New Roman" w:hAnsi="Times New Roman" w:cs="Times New Roman"/>
          <w:sz w:val="24"/>
          <w:szCs w:val="24"/>
        </w:rPr>
        <w:t>&gt;</w:t>
      </w:r>
      <w:r w:rsidRPr="00504DDB">
        <w:rPr>
          <w:rFonts w:ascii="Times New Roman" w:hAnsi="Times New Roman" w:cs="Times New Roman"/>
          <w:sz w:val="24"/>
          <w:szCs w:val="24"/>
        </w:rPr>
        <w:t xml:space="preserve"> Accessed 10/7/2017</w:t>
      </w:r>
    </w:p>
    <w:p w:rsidR="00FF58F9" w:rsidRPr="00504DDB" w:rsidRDefault="00FF58F9" w:rsidP="0048610A">
      <w:pPr>
        <w:pStyle w:val="ListParagraph"/>
        <w:numPr>
          <w:ilvl w:val="0"/>
          <w:numId w:val="2"/>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 xml:space="preserve">Figure 4: National Archives of Australia – Discovering Anzacs (2014) Tom </w:t>
      </w:r>
      <w:proofErr w:type="spellStart"/>
      <w:r w:rsidRPr="00504DDB">
        <w:rPr>
          <w:rFonts w:ascii="Times New Roman" w:hAnsi="Times New Roman" w:cs="Times New Roman"/>
          <w:sz w:val="24"/>
          <w:szCs w:val="24"/>
        </w:rPr>
        <w:t>Skeyhill</w:t>
      </w:r>
      <w:proofErr w:type="spellEnd"/>
      <w:r w:rsidRPr="00504DDB">
        <w:rPr>
          <w:rFonts w:ascii="Times New Roman" w:hAnsi="Times New Roman" w:cs="Times New Roman"/>
          <w:sz w:val="24"/>
          <w:szCs w:val="24"/>
        </w:rPr>
        <w:t>. Retrieved from &lt;</w:t>
      </w:r>
      <w:hyperlink r:id="rId16" w:history="1">
        <w:r w:rsidRPr="00504DDB">
          <w:rPr>
            <w:rStyle w:val="Hyperlink"/>
            <w:rFonts w:ascii="Times New Roman" w:hAnsi="Times New Roman" w:cs="Times New Roman"/>
            <w:sz w:val="24"/>
            <w:szCs w:val="24"/>
          </w:rPr>
          <w:t>https://discoveringanzacs.naa.gov.au/browse/gallery/23180</w:t>
        </w:r>
      </w:hyperlink>
      <w:r w:rsidRPr="00504DDB">
        <w:rPr>
          <w:rStyle w:val="Hyperlink"/>
          <w:rFonts w:ascii="Times New Roman" w:hAnsi="Times New Roman" w:cs="Times New Roman"/>
          <w:sz w:val="24"/>
          <w:szCs w:val="24"/>
        </w:rPr>
        <w:t>&gt;</w:t>
      </w:r>
      <w:r w:rsidRPr="00504DDB">
        <w:rPr>
          <w:rFonts w:ascii="Times New Roman" w:hAnsi="Times New Roman" w:cs="Times New Roman"/>
          <w:sz w:val="24"/>
          <w:szCs w:val="24"/>
        </w:rPr>
        <w:t xml:space="preserve"> Accessed 10/7/2017</w:t>
      </w:r>
    </w:p>
    <w:p w:rsidR="00FF58F9" w:rsidRPr="00504DDB" w:rsidRDefault="00FF58F9" w:rsidP="0048610A">
      <w:pPr>
        <w:pStyle w:val="ListParagraph"/>
        <w:numPr>
          <w:ilvl w:val="0"/>
          <w:numId w:val="2"/>
        </w:numPr>
        <w:spacing w:line="480" w:lineRule="auto"/>
        <w:ind w:left="567" w:hanging="567"/>
        <w:rPr>
          <w:rFonts w:ascii="Times New Roman" w:hAnsi="Times New Roman" w:cs="Times New Roman"/>
          <w:sz w:val="24"/>
          <w:szCs w:val="24"/>
        </w:rPr>
      </w:pPr>
      <w:r w:rsidRPr="00504DDB">
        <w:rPr>
          <w:rFonts w:ascii="Times New Roman" w:hAnsi="Times New Roman" w:cs="Times New Roman"/>
          <w:sz w:val="24"/>
          <w:szCs w:val="24"/>
        </w:rPr>
        <w:t>Figure 5: High Beach (2017) A Dyson Bibliography. Retrieved from &lt;</w:t>
      </w:r>
      <w:hyperlink r:id="rId17" w:history="1">
        <w:r w:rsidRPr="00504DDB">
          <w:rPr>
            <w:rStyle w:val="Hyperlink"/>
            <w:rFonts w:ascii="Times New Roman" w:hAnsi="Times New Roman" w:cs="Times New Roman"/>
            <w:sz w:val="24"/>
            <w:szCs w:val="24"/>
          </w:rPr>
          <w:t>http://www.hibeach.net/dysonbks.html</w:t>
        </w:r>
      </w:hyperlink>
      <w:r w:rsidRPr="00504DDB">
        <w:rPr>
          <w:rStyle w:val="Hyperlink"/>
          <w:rFonts w:ascii="Times New Roman" w:hAnsi="Times New Roman" w:cs="Times New Roman"/>
          <w:sz w:val="24"/>
          <w:szCs w:val="24"/>
        </w:rPr>
        <w:t>&gt;</w:t>
      </w:r>
      <w:r w:rsidRPr="00504DDB">
        <w:rPr>
          <w:rFonts w:ascii="Times New Roman" w:hAnsi="Times New Roman" w:cs="Times New Roman"/>
          <w:sz w:val="24"/>
          <w:szCs w:val="24"/>
        </w:rPr>
        <w:t xml:space="preserve"> Accessed 10/7/2017</w:t>
      </w:r>
    </w:p>
    <w:p w:rsidR="00FF58F9" w:rsidRPr="00504DDB" w:rsidRDefault="00FF58F9" w:rsidP="00FF58F9">
      <w:pPr>
        <w:spacing w:line="480" w:lineRule="auto"/>
        <w:jc w:val="both"/>
        <w:rPr>
          <w:rFonts w:ascii="Times New Roman" w:hAnsi="Times New Roman" w:cs="Times New Roman"/>
          <w:sz w:val="24"/>
          <w:szCs w:val="24"/>
        </w:rPr>
      </w:pPr>
    </w:p>
    <w:p w:rsidR="00FF58F9" w:rsidRPr="00504DDB" w:rsidRDefault="00FF58F9" w:rsidP="00FF58F9">
      <w:pPr>
        <w:spacing w:line="480" w:lineRule="auto"/>
        <w:jc w:val="both"/>
        <w:rPr>
          <w:rFonts w:ascii="Times New Roman" w:hAnsi="Times New Roman" w:cs="Times New Roman"/>
          <w:sz w:val="24"/>
          <w:szCs w:val="24"/>
        </w:rPr>
      </w:pPr>
    </w:p>
    <w:p w:rsidR="00FF58F9" w:rsidRPr="00504DDB" w:rsidRDefault="00FF58F9" w:rsidP="00FF58F9">
      <w:pPr>
        <w:spacing w:line="480" w:lineRule="auto"/>
        <w:jc w:val="both"/>
        <w:rPr>
          <w:rFonts w:ascii="Times New Roman" w:hAnsi="Times New Roman" w:cs="Times New Roman"/>
          <w:sz w:val="24"/>
          <w:szCs w:val="24"/>
        </w:rPr>
      </w:pPr>
    </w:p>
    <w:p w:rsidR="0048610A" w:rsidRPr="00504DDB" w:rsidRDefault="0048610A" w:rsidP="00FF58F9">
      <w:pPr>
        <w:spacing w:line="480" w:lineRule="auto"/>
        <w:jc w:val="both"/>
        <w:rPr>
          <w:rFonts w:ascii="Times New Roman" w:hAnsi="Times New Roman" w:cs="Times New Roman"/>
          <w:sz w:val="24"/>
          <w:szCs w:val="24"/>
        </w:rPr>
      </w:pPr>
    </w:p>
    <w:p w:rsidR="00FF58F9" w:rsidRPr="00504DDB" w:rsidRDefault="00FF58F9" w:rsidP="00FF58F9">
      <w:pPr>
        <w:spacing w:line="480" w:lineRule="auto"/>
        <w:jc w:val="both"/>
        <w:rPr>
          <w:rFonts w:ascii="Times New Roman" w:hAnsi="Times New Roman" w:cs="Times New Roman"/>
          <w:sz w:val="24"/>
          <w:szCs w:val="24"/>
        </w:rPr>
      </w:pPr>
      <w:r w:rsidRPr="00504DDB">
        <w:rPr>
          <w:rFonts w:ascii="Times New Roman" w:hAnsi="Times New Roman" w:cs="Times New Roman"/>
          <w:b/>
          <w:sz w:val="24"/>
          <w:szCs w:val="24"/>
        </w:rPr>
        <w:lastRenderedPageBreak/>
        <w:t>Information about the Author</w:t>
      </w:r>
    </w:p>
    <w:p w:rsidR="00991327" w:rsidRPr="00991327" w:rsidRDefault="00552B23" w:rsidP="00991327">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I was born 26th April, 1965, in Sydney, Australia</w:t>
      </w:r>
      <w:r w:rsidR="00AF2789" w:rsidRPr="00504DDB">
        <w:rPr>
          <w:rFonts w:ascii="Times New Roman" w:hAnsi="Times New Roman" w:cs="Times New Roman"/>
          <w:sz w:val="24"/>
          <w:szCs w:val="24"/>
        </w:rPr>
        <w:t>, and</w:t>
      </w:r>
      <w:r w:rsidRPr="00504DDB">
        <w:rPr>
          <w:rFonts w:ascii="Times New Roman" w:hAnsi="Times New Roman" w:cs="Times New Roman"/>
          <w:sz w:val="24"/>
          <w:szCs w:val="24"/>
        </w:rPr>
        <w:t xml:space="preserve"> served in the Australian military during the 1980s. </w:t>
      </w:r>
      <w:r w:rsidR="00B22B6C" w:rsidRPr="00504DDB">
        <w:rPr>
          <w:rFonts w:ascii="Times New Roman" w:hAnsi="Times New Roman" w:cs="Times New Roman"/>
          <w:sz w:val="24"/>
          <w:szCs w:val="24"/>
        </w:rPr>
        <w:t>After studying a course in philosophy at Sydney University</w:t>
      </w:r>
      <w:r w:rsidR="00AF2789" w:rsidRPr="00504DDB">
        <w:rPr>
          <w:rFonts w:ascii="Times New Roman" w:hAnsi="Times New Roman" w:cs="Times New Roman"/>
          <w:sz w:val="24"/>
          <w:szCs w:val="24"/>
        </w:rPr>
        <w:t xml:space="preserve"> in 1998</w:t>
      </w:r>
      <w:r w:rsidR="00B22B6C" w:rsidRPr="00504DDB">
        <w:rPr>
          <w:rFonts w:ascii="Times New Roman" w:hAnsi="Times New Roman" w:cs="Times New Roman"/>
          <w:sz w:val="24"/>
          <w:szCs w:val="24"/>
        </w:rPr>
        <w:t>, I moved on to further studies at Macquarie University in Sydney, where I obtained a Bachelor</w:t>
      </w:r>
      <w:r w:rsidR="00AF2789" w:rsidRPr="00504DDB">
        <w:rPr>
          <w:rFonts w:ascii="Times New Roman" w:hAnsi="Times New Roman" w:cs="Times New Roman"/>
          <w:sz w:val="24"/>
          <w:szCs w:val="24"/>
        </w:rPr>
        <w:t>’s Degree</w:t>
      </w:r>
      <w:r w:rsidR="00B22B6C" w:rsidRPr="00504DDB">
        <w:rPr>
          <w:rFonts w:ascii="Times New Roman" w:hAnsi="Times New Roman" w:cs="Times New Roman"/>
          <w:sz w:val="24"/>
          <w:szCs w:val="24"/>
        </w:rPr>
        <w:t xml:space="preserve"> </w:t>
      </w:r>
      <w:r w:rsidR="00AF2789" w:rsidRPr="00504DDB">
        <w:rPr>
          <w:rFonts w:ascii="Times New Roman" w:hAnsi="Times New Roman" w:cs="Times New Roman"/>
          <w:sz w:val="24"/>
          <w:szCs w:val="24"/>
        </w:rPr>
        <w:t>in P</w:t>
      </w:r>
      <w:r w:rsidRPr="00504DDB">
        <w:rPr>
          <w:rFonts w:ascii="Times New Roman" w:hAnsi="Times New Roman" w:cs="Times New Roman"/>
          <w:sz w:val="24"/>
          <w:szCs w:val="24"/>
        </w:rPr>
        <w:t xml:space="preserve">hilosophy </w:t>
      </w:r>
      <w:r w:rsidR="00AF2789" w:rsidRPr="00504DDB">
        <w:rPr>
          <w:rFonts w:ascii="Times New Roman" w:hAnsi="Times New Roman" w:cs="Times New Roman"/>
          <w:sz w:val="24"/>
          <w:szCs w:val="24"/>
        </w:rPr>
        <w:t>in 200</w:t>
      </w:r>
      <w:r w:rsidR="00B22B6C" w:rsidRPr="00504DDB">
        <w:rPr>
          <w:rFonts w:ascii="Times New Roman" w:hAnsi="Times New Roman" w:cs="Times New Roman"/>
          <w:sz w:val="24"/>
          <w:szCs w:val="24"/>
        </w:rPr>
        <w:t xml:space="preserve">3. </w:t>
      </w:r>
      <w:r w:rsidRPr="00504DDB">
        <w:rPr>
          <w:rFonts w:ascii="Times New Roman" w:hAnsi="Times New Roman" w:cs="Times New Roman"/>
          <w:sz w:val="24"/>
          <w:szCs w:val="24"/>
        </w:rPr>
        <w:t xml:space="preserve">I </w:t>
      </w:r>
      <w:r w:rsidR="00AF2789" w:rsidRPr="00504DDB">
        <w:rPr>
          <w:rFonts w:ascii="Times New Roman" w:hAnsi="Times New Roman" w:cs="Times New Roman"/>
          <w:sz w:val="24"/>
          <w:szCs w:val="24"/>
        </w:rPr>
        <w:t>also completed two</w:t>
      </w:r>
      <w:r w:rsidRPr="00504DDB">
        <w:rPr>
          <w:rFonts w:ascii="Times New Roman" w:hAnsi="Times New Roman" w:cs="Times New Roman"/>
          <w:sz w:val="24"/>
          <w:szCs w:val="24"/>
        </w:rPr>
        <w:t xml:space="preserve"> post-graduates in Business Administration at TAFE North Sydney </w:t>
      </w:r>
      <w:r w:rsidR="00AF2789" w:rsidRPr="00504DDB">
        <w:rPr>
          <w:rFonts w:ascii="Times New Roman" w:hAnsi="Times New Roman" w:cs="Times New Roman"/>
          <w:sz w:val="24"/>
          <w:szCs w:val="24"/>
        </w:rPr>
        <w:t xml:space="preserve">in 2007 </w:t>
      </w:r>
      <w:r w:rsidRPr="00504DDB">
        <w:rPr>
          <w:rFonts w:ascii="Times New Roman" w:hAnsi="Times New Roman" w:cs="Times New Roman"/>
          <w:sz w:val="24"/>
          <w:szCs w:val="24"/>
        </w:rPr>
        <w:t>and TESOL Teacher Training at Greenwich College</w:t>
      </w:r>
      <w:r w:rsidR="00AF2789" w:rsidRPr="00504DDB">
        <w:rPr>
          <w:rFonts w:ascii="Times New Roman" w:hAnsi="Times New Roman" w:cs="Times New Roman"/>
          <w:sz w:val="24"/>
          <w:szCs w:val="24"/>
        </w:rPr>
        <w:t xml:space="preserve"> in 2008</w:t>
      </w:r>
      <w:r w:rsidR="00657A53" w:rsidRPr="00504DDB">
        <w:rPr>
          <w:rFonts w:ascii="Times New Roman" w:hAnsi="Times New Roman" w:cs="Times New Roman"/>
          <w:sz w:val="24"/>
          <w:szCs w:val="24"/>
        </w:rPr>
        <w:t>, both with Distinctions</w:t>
      </w:r>
      <w:r w:rsidRPr="00504DDB">
        <w:rPr>
          <w:rFonts w:ascii="Times New Roman" w:hAnsi="Times New Roman" w:cs="Times New Roman"/>
          <w:sz w:val="24"/>
          <w:szCs w:val="24"/>
        </w:rPr>
        <w:t>. I worked as a teacher of English in Sydney until I moved to Poland in 2009 and began te</w:t>
      </w:r>
      <w:r w:rsidR="00657A53" w:rsidRPr="00504DDB">
        <w:rPr>
          <w:rFonts w:ascii="Times New Roman" w:hAnsi="Times New Roman" w:cs="Times New Roman"/>
          <w:sz w:val="24"/>
          <w:szCs w:val="24"/>
        </w:rPr>
        <w:t>aching in the Tri-city. In 20</w:t>
      </w:r>
      <w:r w:rsidRPr="00504DDB">
        <w:rPr>
          <w:rFonts w:ascii="Times New Roman" w:hAnsi="Times New Roman" w:cs="Times New Roman"/>
          <w:sz w:val="24"/>
          <w:szCs w:val="24"/>
        </w:rPr>
        <w:t>14</w:t>
      </w:r>
      <w:r w:rsidR="00991327">
        <w:rPr>
          <w:rFonts w:ascii="Times New Roman" w:hAnsi="Times New Roman" w:cs="Times New Roman"/>
          <w:sz w:val="24"/>
          <w:szCs w:val="24"/>
        </w:rPr>
        <w:t>,</w:t>
      </w:r>
      <w:r w:rsidRPr="00504DDB">
        <w:rPr>
          <w:rFonts w:ascii="Times New Roman" w:hAnsi="Times New Roman" w:cs="Times New Roman"/>
          <w:sz w:val="24"/>
          <w:szCs w:val="24"/>
        </w:rPr>
        <w:t xml:space="preserve"> I completed a Master’s Degree in English Literature at the University of Gdansk</w:t>
      </w:r>
      <w:r w:rsidR="000F0835" w:rsidRPr="00504DDB">
        <w:rPr>
          <w:rFonts w:ascii="Times New Roman" w:hAnsi="Times New Roman" w:cs="Times New Roman"/>
          <w:sz w:val="24"/>
          <w:szCs w:val="24"/>
        </w:rPr>
        <w:t xml:space="preserve">, writing my thesis </w:t>
      </w:r>
      <w:r w:rsidR="004A4B4D" w:rsidRPr="00504DDB">
        <w:rPr>
          <w:rFonts w:ascii="Times New Roman" w:hAnsi="Times New Roman" w:cs="Times New Roman"/>
          <w:sz w:val="24"/>
          <w:szCs w:val="24"/>
        </w:rPr>
        <w:t xml:space="preserve">on </w:t>
      </w:r>
      <w:r w:rsidR="004A4B4D" w:rsidRPr="00504DDB">
        <w:rPr>
          <w:rFonts w:ascii="Times New Roman" w:hAnsi="Times New Roman" w:cs="Times New Roman"/>
          <w:i/>
          <w:sz w:val="24"/>
          <w:szCs w:val="24"/>
        </w:rPr>
        <w:t>Great War Poetry and the Change from Romantic Heroism</w:t>
      </w:r>
      <w:r w:rsidRPr="00504DDB">
        <w:rPr>
          <w:rFonts w:ascii="Times New Roman" w:hAnsi="Times New Roman" w:cs="Times New Roman"/>
          <w:sz w:val="24"/>
          <w:szCs w:val="24"/>
        </w:rPr>
        <w:t xml:space="preserve">. I am currently writing a Doctoral Thesis </w:t>
      </w:r>
      <w:r w:rsidR="00657A53" w:rsidRPr="00504DDB">
        <w:rPr>
          <w:rFonts w:ascii="Times New Roman" w:hAnsi="Times New Roman" w:cs="Times New Roman"/>
          <w:sz w:val="24"/>
          <w:szCs w:val="24"/>
        </w:rPr>
        <w:t xml:space="preserve">on </w:t>
      </w:r>
      <w:r w:rsidR="00657A53" w:rsidRPr="00504DDB">
        <w:rPr>
          <w:rFonts w:ascii="Times New Roman" w:hAnsi="Times New Roman" w:cs="Times New Roman"/>
          <w:i/>
          <w:sz w:val="24"/>
          <w:szCs w:val="24"/>
        </w:rPr>
        <w:t>The Poetic Baptism of Australian Identity in the Great War</w:t>
      </w:r>
      <w:r w:rsidR="00657A53" w:rsidRPr="00504DDB">
        <w:rPr>
          <w:rFonts w:ascii="Times New Roman" w:hAnsi="Times New Roman" w:cs="Times New Roman"/>
          <w:sz w:val="24"/>
          <w:szCs w:val="24"/>
        </w:rPr>
        <w:t xml:space="preserve"> for a PhD under Professor</w:t>
      </w:r>
      <w:r w:rsidRPr="00504DDB">
        <w:rPr>
          <w:rFonts w:ascii="Times New Roman" w:hAnsi="Times New Roman" w:cs="Times New Roman"/>
          <w:sz w:val="24"/>
          <w:szCs w:val="24"/>
        </w:rPr>
        <w:t xml:space="preserve"> David Malcolm. I currently teach </w:t>
      </w:r>
      <w:r w:rsidR="00AF2789" w:rsidRPr="00504DDB">
        <w:rPr>
          <w:rFonts w:ascii="Times New Roman" w:hAnsi="Times New Roman" w:cs="Times New Roman"/>
          <w:sz w:val="24"/>
          <w:szCs w:val="24"/>
        </w:rPr>
        <w:t xml:space="preserve">at </w:t>
      </w:r>
      <w:proofErr w:type="spellStart"/>
      <w:r w:rsidR="00AF2789" w:rsidRPr="00504DDB">
        <w:rPr>
          <w:rFonts w:ascii="Times New Roman" w:hAnsi="Times New Roman" w:cs="Times New Roman"/>
          <w:sz w:val="24"/>
          <w:szCs w:val="24"/>
        </w:rPr>
        <w:t>Liceum</w:t>
      </w:r>
      <w:proofErr w:type="spellEnd"/>
      <w:r w:rsidR="00AF2789" w:rsidRPr="00504DDB">
        <w:rPr>
          <w:rFonts w:ascii="Times New Roman" w:hAnsi="Times New Roman" w:cs="Times New Roman"/>
          <w:sz w:val="24"/>
          <w:szCs w:val="24"/>
        </w:rPr>
        <w:t xml:space="preserve"> </w:t>
      </w:r>
      <w:proofErr w:type="spellStart"/>
      <w:r w:rsidR="00AF2789" w:rsidRPr="00504DDB">
        <w:rPr>
          <w:rFonts w:ascii="Times New Roman" w:hAnsi="Times New Roman" w:cs="Times New Roman"/>
          <w:sz w:val="24"/>
          <w:szCs w:val="24"/>
        </w:rPr>
        <w:t>Ogólnokształcące</w:t>
      </w:r>
      <w:proofErr w:type="spellEnd"/>
      <w:r w:rsidR="00AF2789" w:rsidRPr="00504DDB">
        <w:rPr>
          <w:rFonts w:ascii="Times New Roman" w:hAnsi="Times New Roman" w:cs="Times New Roman"/>
          <w:sz w:val="24"/>
          <w:szCs w:val="24"/>
        </w:rPr>
        <w:t xml:space="preserve"> </w:t>
      </w:r>
      <w:proofErr w:type="spellStart"/>
      <w:r w:rsidR="00AF2789" w:rsidRPr="00504DDB">
        <w:rPr>
          <w:rFonts w:ascii="Times New Roman" w:hAnsi="Times New Roman" w:cs="Times New Roman"/>
          <w:sz w:val="24"/>
          <w:szCs w:val="24"/>
        </w:rPr>
        <w:t>Mundurowe</w:t>
      </w:r>
      <w:proofErr w:type="spellEnd"/>
      <w:r w:rsidR="00AF2789" w:rsidRPr="00504DDB">
        <w:rPr>
          <w:rFonts w:ascii="Times New Roman" w:hAnsi="Times New Roman" w:cs="Times New Roman"/>
          <w:sz w:val="24"/>
          <w:szCs w:val="24"/>
        </w:rPr>
        <w:t xml:space="preserve"> SPARTAKUS in </w:t>
      </w:r>
      <w:proofErr w:type="spellStart"/>
      <w:r w:rsidR="00AF2789" w:rsidRPr="00504DDB">
        <w:rPr>
          <w:rFonts w:ascii="Times New Roman" w:hAnsi="Times New Roman" w:cs="Times New Roman"/>
          <w:sz w:val="24"/>
          <w:szCs w:val="24"/>
        </w:rPr>
        <w:t>Oliwa</w:t>
      </w:r>
      <w:proofErr w:type="spellEnd"/>
      <w:r w:rsidR="00AF2789" w:rsidRPr="00504DDB">
        <w:rPr>
          <w:rFonts w:ascii="Times New Roman" w:hAnsi="Times New Roman" w:cs="Times New Roman"/>
          <w:sz w:val="24"/>
          <w:szCs w:val="24"/>
        </w:rPr>
        <w:t>, Gdansk.</w:t>
      </w:r>
      <w:r w:rsidR="00991327">
        <w:rPr>
          <w:rFonts w:ascii="Times New Roman" w:hAnsi="Times New Roman" w:cs="Times New Roman"/>
          <w:sz w:val="24"/>
          <w:szCs w:val="24"/>
        </w:rPr>
        <w:t xml:space="preserve"> </w:t>
      </w:r>
      <w:r w:rsidR="00991327" w:rsidRPr="00991327">
        <w:rPr>
          <w:rFonts w:ascii="Times New Roman" w:hAnsi="Times New Roman" w:cs="Times New Roman"/>
          <w:sz w:val="24"/>
          <w:szCs w:val="24"/>
        </w:rPr>
        <w:t xml:space="preserve">I have had articles published in </w:t>
      </w:r>
      <w:proofErr w:type="spellStart"/>
      <w:r w:rsidR="00991327" w:rsidRPr="00991327">
        <w:rPr>
          <w:rFonts w:ascii="Times New Roman" w:hAnsi="Times New Roman" w:cs="Times New Roman"/>
          <w:i/>
          <w:sz w:val="24"/>
          <w:szCs w:val="24"/>
        </w:rPr>
        <w:t>Bliza</w:t>
      </w:r>
      <w:proofErr w:type="spellEnd"/>
      <w:r w:rsidR="00991327" w:rsidRPr="00991327">
        <w:rPr>
          <w:rFonts w:ascii="Times New Roman" w:hAnsi="Times New Roman" w:cs="Times New Roman"/>
          <w:sz w:val="24"/>
          <w:szCs w:val="24"/>
        </w:rPr>
        <w:t xml:space="preserve">, (Gdynia), </w:t>
      </w:r>
      <w:r w:rsidR="00991327" w:rsidRPr="00991327">
        <w:rPr>
          <w:rFonts w:ascii="Times New Roman" w:hAnsi="Times New Roman" w:cs="Times New Roman"/>
          <w:i/>
          <w:sz w:val="24"/>
          <w:szCs w:val="24"/>
        </w:rPr>
        <w:t xml:space="preserve">Forum </w:t>
      </w:r>
      <w:proofErr w:type="spellStart"/>
      <w:r w:rsidR="00991327" w:rsidRPr="00991327">
        <w:rPr>
          <w:rFonts w:ascii="Times New Roman" w:hAnsi="Times New Roman" w:cs="Times New Roman"/>
          <w:i/>
          <w:sz w:val="24"/>
          <w:szCs w:val="24"/>
        </w:rPr>
        <w:t>Teologiczne</w:t>
      </w:r>
      <w:proofErr w:type="spellEnd"/>
      <w:r w:rsidR="00991327" w:rsidRPr="00991327">
        <w:rPr>
          <w:rFonts w:ascii="Times New Roman" w:hAnsi="Times New Roman" w:cs="Times New Roman"/>
          <w:sz w:val="24"/>
          <w:szCs w:val="24"/>
        </w:rPr>
        <w:t xml:space="preserve"> (Olsztyn), </w:t>
      </w:r>
      <w:proofErr w:type="spellStart"/>
      <w:proofErr w:type="gramStart"/>
      <w:r w:rsidR="00991327" w:rsidRPr="00991327">
        <w:rPr>
          <w:rFonts w:ascii="Times New Roman" w:hAnsi="Times New Roman" w:cs="Times New Roman"/>
          <w:i/>
          <w:sz w:val="24"/>
          <w:szCs w:val="24"/>
        </w:rPr>
        <w:t>Swieciw</w:t>
      </w:r>
      <w:proofErr w:type="spellEnd"/>
      <w:proofErr w:type="gramEnd"/>
      <w:r w:rsidR="00991327" w:rsidRPr="00991327">
        <w:rPr>
          <w:rFonts w:ascii="Times New Roman" w:hAnsi="Times New Roman" w:cs="Times New Roman"/>
          <w:i/>
          <w:sz w:val="24"/>
          <w:szCs w:val="24"/>
        </w:rPr>
        <w:t xml:space="preserve"> </w:t>
      </w:r>
      <w:proofErr w:type="spellStart"/>
      <w:r w:rsidR="00991327" w:rsidRPr="00991327">
        <w:rPr>
          <w:rFonts w:ascii="Times New Roman" w:hAnsi="Times New Roman" w:cs="Times New Roman"/>
          <w:i/>
          <w:sz w:val="24"/>
          <w:szCs w:val="24"/>
        </w:rPr>
        <w:t>Wierze</w:t>
      </w:r>
      <w:proofErr w:type="spellEnd"/>
      <w:r w:rsidR="00991327" w:rsidRPr="00991327">
        <w:rPr>
          <w:rFonts w:ascii="Times New Roman" w:hAnsi="Times New Roman" w:cs="Times New Roman"/>
          <w:i/>
          <w:sz w:val="24"/>
          <w:szCs w:val="24"/>
        </w:rPr>
        <w:t xml:space="preserve">, </w:t>
      </w:r>
      <w:proofErr w:type="spellStart"/>
      <w:r w:rsidR="00991327" w:rsidRPr="00991327">
        <w:rPr>
          <w:rFonts w:ascii="Times New Roman" w:hAnsi="Times New Roman" w:cs="Times New Roman"/>
          <w:i/>
          <w:sz w:val="24"/>
          <w:szCs w:val="24"/>
        </w:rPr>
        <w:t>Tradycji</w:t>
      </w:r>
      <w:proofErr w:type="spellEnd"/>
      <w:r w:rsidR="00991327" w:rsidRPr="00991327">
        <w:rPr>
          <w:rFonts w:ascii="Times New Roman" w:hAnsi="Times New Roman" w:cs="Times New Roman"/>
          <w:i/>
          <w:sz w:val="24"/>
          <w:szCs w:val="24"/>
        </w:rPr>
        <w:t xml:space="preserve">, </w:t>
      </w:r>
      <w:proofErr w:type="spellStart"/>
      <w:r w:rsidR="00991327" w:rsidRPr="00991327">
        <w:rPr>
          <w:rFonts w:ascii="Times New Roman" w:hAnsi="Times New Roman" w:cs="Times New Roman"/>
          <w:i/>
          <w:sz w:val="24"/>
          <w:szCs w:val="24"/>
        </w:rPr>
        <w:t>Literaturze</w:t>
      </w:r>
      <w:proofErr w:type="spellEnd"/>
      <w:r w:rsidR="00991327" w:rsidRPr="00991327">
        <w:rPr>
          <w:rFonts w:ascii="Times New Roman" w:hAnsi="Times New Roman" w:cs="Times New Roman"/>
          <w:i/>
          <w:sz w:val="24"/>
          <w:szCs w:val="24"/>
        </w:rPr>
        <w:t xml:space="preserve"> I </w:t>
      </w:r>
      <w:proofErr w:type="spellStart"/>
      <w:r w:rsidR="00991327" w:rsidRPr="00991327">
        <w:rPr>
          <w:rFonts w:ascii="Times New Roman" w:hAnsi="Times New Roman" w:cs="Times New Roman"/>
          <w:i/>
          <w:sz w:val="24"/>
          <w:szCs w:val="24"/>
        </w:rPr>
        <w:t>Sztuce</w:t>
      </w:r>
      <w:proofErr w:type="spellEnd"/>
      <w:r w:rsidR="00991327" w:rsidRPr="00991327">
        <w:rPr>
          <w:rFonts w:ascii="Times New Roman" w:hAnsi="Times New Roman" w:cs="Times New Roman"/>
          <w:sz w:val="24"/>
          <w:szCs w:val="24"/>
        </w:rPr>
        <w:t xml:space="preserve"> (Olsztyn) and </w:t>
      </w:r>
      <w:proofErr w:type="spellStart"/>
      <w:r w:rsidR="00991327" w:rsidRPr="00991327">
        <w:rPr>
          <w:rFonts w:ascii="Times New Roman" w:hAnsi="Times New Roman" w:cs="Times New Roman"/>
          <w:sz w:val="24"/>
          <w:szCs w:val="24"/>
        </w:rPr>
        <w:t>Studia</w:t>
      </w:r>
      <w:proofErr w:type="spellEnd"/>
      <w:r w:rsidR="00991327" w:rsidRPr="00991327">
        <w:rPr>
          <w:rFonts w:ascii="Times New Roman" w:hAnsi="Times New Roman" w:cs="Times New Roman"/>
          <w:sz w:val="24"/>
          <w:szCs w:val="24"/>
        </w:rPr>
        <w:t xml:space="preserve"> </w:t>
      </w:r>
      <w:proofErr w:type="spellStart"/>
      <w:r w:rsidR="00991327" w:rsidRPr="00991327">
        <w:rPr>
          <w:rFonts w:ascii="Times New Roman" w:hAnsi="Times New Roman" w:cs="Times New Roman"/>
          <w:sz w:val="24"/>
          <w:szCs w:val="24"/>
        </w:rPr>
        <w:t>Elblaskie</w:t>
      </w:r>
      <w:proofErr w:type="spellEnd"/>
      <w:r w:rsidR="00991327">
        <w:rPr>
          <w:rFonts w:ascii="Times New Roman" w:hAnsi="Times New Roman" w:cs="Times New Roman"/>
          <w:sz w:val="24"/>
          <w:szCs w:val="24"/>
        </w:rPr>
        <w:t xml:space="preserve"> (Elblag) as well as numerous poems published in Australia.</w:t>
      </w:r>
    </w:p>
    <w:p w:rsidR="00B22B6C" w:rsidRPr="00504DDB" w:rsidRDefault="00B22B6C" w:rsidP="00FF58F9">
      <w:pPr>
        <w:spacing w:line="480" w:lineRule="auto"/>
        <w:jc w:val="both"/>
        <w:rPr>
          <w:rFonts w:ascii="Times New Roman" w:hAnsi="Times New Roman" w:cs="Times New Roman"/>
          <w:sz w:val="24"/>
          <w:szCs w:val="24"/>
        </w:rPr>
      </w:pPr>
    </w:p>
    <w:p w:rsidR="00E357C7" w:rsidRPr="00504DDB" w:rsidRDefault="00E357C7" w:rsidP="00E357C7">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Name:</w:t>
      </w:r>
      <w:r w:rsidRPr="00504DDB">
        <w:rPr>
          <w:rFonts w:ascii="Times New Roman" w:hAnsi="Times New Roman" w:cs="Times New Roman"/>
          <w:sz w:val="24"/>
          <w:szCs w:val="24"/>
        </w:rPr>
        <w:tab/>
      </w:r>
      <w:r w:rsidRPr="00504DDB">
        <w:rPr>
          <w:rFonts w:ascii="Times New Roman" w:hAnsi="Times New Roman" w:cs="Times New Roman"/>
          <w:sz w:val="24"/>
          <w:szCs w:val="24"/>
        </w:rPr>
        <w:tab/>
        <w:t>Dominic P.G. Sheridan</w:t>
      </w:r>
    </w:p>
    <w:p w:rsidR="00E357C7" w:rsidRPr="00504DDB" w:rsidRDefault="00E357C7" w:rsidP="00E357C7">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Affiliation:</w:t>
      </w:r>
      <w:r w:rsidRPr="00504DDB">
        <w:rPr>
          <w:rFonts w:ascii="Times New Roman" w:hAnsi="Times New Roman" w:cs="Times New Roman"/>
          <w:sz w:val="24"/>
          <w:szCs w:val="24"/>
        </w:rPr>
        <w:tab/>
        <w:t>The University of Gdansk, Poland</w:t>
      </w:r>
    </w:p>
    <w:p w:rsidR="00E357C7" w:rsidRPr="00504DDB" w:rsidRDefault="00E357C7" w:rsidP="00E357C7">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Address:</w:t>
      </w:r>
      <w:r w:rsidRPr="00504DDB">
        <w:rPr>
          <w:rFonts w:ascii="Times New Roman" w:hAnsi="Times New Roman" w:cs="Times New Roman"/>
          <w:sz w:val="24"/>
          <w:szCs w:val="24"/>
        </w:rPr>
        <w:tab/>
      </w:r>
      <w:proofErr w:type="spellStart"/>
      <w:r w:rsidRPr="00504DDB">
        <w:rPr>
          <w:rFonts w:ascii="Times New Roman" w:hAnsi="Times New Roman" w:cs="Times New Roman"/>
          <w:sz w:val="24"/>
          <w:szCs w:val="24"/>
        </w:rPr>
        <w:t>Ul</w:t>
      </w:r>
      <w:proofErr w:type="spellEnd"/>
      <w:r w:rsidRPr="00504DDB">
        <w:rPr>
          <w:rFonts w:ascii="Times New Roman" w:hAnsi="Times New Roman" w:cs="Times New Roman"/>
          <w:sz w:val="24"/>
          <w:szCs w:val="24"/>
        </w:rPr>
        <w:t xml:space="preserve"> </w:t>
      </w:r>
      <w:proofErr w:type="spellStart"/>
      <w:r w:rsidRPr="00504DDB">
        <w:rPr>
          <w:rFonts w:ascii="Times New Roman" w:hAnsi="Times New Roman" w:cs="Times New Roman"/>
          <w:sz w:val="24"/>
          <w:szCs w:val="24"/>
        </w:rPr>
        <w:t>Pawla</w:t>
      </w:r>
      <w:proofErr w:type="spellEnd"/>
      <w:r w:rsidRPr="00504DDB">
        <w:rPr>
          <w:rFonts w:ascii="Times New Roman" w:hAnsi="Times New Roman" w:cs="Times New Roman"/>
          <w:sz w:val="24"/>
          <w:szCs w:val="24"/>
        </w:rPr>
        <w:t xml:space="preserve"> </w:t>
      </w:r>
      <w:proofErr w:type="spellStart"/>
      <w:r w:rsidRPr="00504DDB">
        <w:rPr>
          <w:rFonts w:ascii="Times New Roman" w:hAnsi="Times New Roman" w:cs="Times New Roman"/>
          <w:sz w:val="24"/>
          <w:szCs w:val="24"/>
        </w:rPr>
        <w:t>Gdanca</w:t>
      </w:r>
      <w:proofErr w:type="spellEnd"/>
      <w:r w:rsidRPr="00504DDB">
        <w:rPr>
          <w:rFonts w:ascii="Times New Roman" w:hAnsi="Times New Roman" w:cs="Times New Roman"/>
          <w:sz w:val="24"/>
          <w:szCs w:val="24"/>
        </w:rPr>
        <w:t xml:space="preserve"> 4b/60 - 80-335 Gdansk </w:t>
      </w:r>
      <w:proofErr w:type="spellStart"/>
      <w:r w:rsidRPr="00504DDB">
        <w:rPr>
          <w:rFonts w:ascii="Times New Roman" w:hAnsi="Times New Roman" w:cs="Times New Roman"/>
          <w:sz w:val="24"/>
          <w:szCs w:val="24"/>
        </w:rPr>
        <w:t>Oliwa</w:t>
      </w:r>
      <w:proofErr w:type="spellEnd"/>
      <w:r w:rsidRPr="00504DDB">
        <w:rPr>
          <w:rFonts w:ascii="Times New Roman" w:hAnsi="Times New Roman" w:cs="Times New Roman"/>
          <w:sz w:val="24"/>
          <w:szCs w:val="24"/>
        </w:rPr>
        <w:t>, Poland</w:t>
      </w:r>
    </w:p>
    <w:p w:rsidR="00E357C7" w:rsidRDefault="00E357C7" w:rsidP="00E357C7">
      <w:pPr>
        <w:spacing w:line="480" w:lineRule="auto"/>
        <w:jc w:val="both"/>
        <w:rPr>
          <w:rFonts w:ascii="Times New Roman" w:hAnsi="Times New Roman" w:cs="Times New Roman"/>
          <w:sz w:val="24"/>
          <w:szCs w:val="24"/>
        </w:rPr>
      </w:pPr>
      <w:r w:rsidRPr="00504DDB">
        <w:rPr>
          <w:rFonts w:ascii="Times New Roman" w:hAnsi="Times New Roman" w:cs="Times New Roman"/>
          <w:sz w:val="24"/>
          <w:szCs w:val="24"/>
        </w:rPr>
        <w:t>Email:</w:t>
      </w:r>
      <w:r w:rsidRPr="00504DDB">
        <w:rPr>
          <w:rFonts w:ascii="Times New Roman" w:hAnsi="Times New Roman" w:cs="Times New Roman"/>
          <w:sz w:val="24"/>
          <w:szCs w:val="24"/>
        </w:rPr>
        <w:tab/>
      </w:r>
      <w:r w:rsidRPr="00504DDB">
        <w:rPr>
          <w:rFonts w:ascii="Times New Roman" w:hAnsi="Times New Roman" w:cs="Times New Roman"/>
          <w:sz w:val="24"/>
          <w:szCs w:val="24"/>
        </w:rPr>
        <w:tab/>
      </w:r>
      <w:hyperlink r:id="rId18" w:history="1">
        <w:r w:rsidRPr="00504DDB">
          <w:rPr>
            <w:rStyle w:val="Hyperlink"/>
            <w:rFonts w:ascii="Times New Roman" w:hAnsi="Times New Roman" w:cs="Times New Roman"/>
            <w:sz w:val="24"/>
            <w:szCs w:val="24"/>
          </w:rPr>
          <w:t>dpg.sheridan@gmail.com</w:t>
        </w:r>
      </w:hyperlink>
    </w:p>
    <w:p w:rsidR="00991327" w:rsidRDefault="00991327" w:rsidP="00E357C7">
      <w:pPr>
        <w:spacing w:line="480" w:lineRule="auto"/>
        <w:jc w:val="both"/>
        <w:rPr>
          <w:rFonts w:ascii="Times New Roman" w:hAnsi="Times New Roman" w:cs="Times New Roman"/>
          <w:sz w:val="24"/>
          <w:szCs w:val="24"/>
        </w:rPr>
      </w:pPr>
    </w:p>
    <w:sectPr w:rsidR="009913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1C" w:rsidRDefault="00330B1C" w:rsidP="00FF58F9">
      <w:pPr>
        <w:spacing w:after="0" w:line="240" w:lineRule="auto"/>
      </w:pPr>
      <w:r>
        <w:separator/>
      </w:r>
    </w:p>
  </w:endnote>
  <w:endnote w:type="continuationSeparator" w:id="0">
    <w:p w:rsidR="00330B1C" w:rsidRDefault="00330B1C" w:rsidP="00FF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1C" w:rsidRDefault="00330B1C" w:rsidP="00FF58F9">
      <w:pPr>
        <w:spacing w:after="0" w:line="240" w:lineRule="auto"/>
      </w:pPr>
      <w:r>
        <w:separator/>
      </w:r>
    </w:p>
  </w:footnote>
  <w:footnote w:type="continuationSeparator" w:id="0">
    <w:p w:rsidR="00330B1C" w:rsidRDefault="00330B1C" w:rsidP="00FF58F9">
      <w:pPr>
        <w:spacing w:after="0" w:line="240" w:lineRule="auto"/>
      </w:pPr>
      <w:r>
        <w:continuationSeparator/>
      </w:r>
    </w:p>
  </w:footnote>
  <w:footnote w:id="1">
    <w:p w:rsidR="00FF58F9" w:rsidRDefault="00FF58F9" w:rsidP="00FF58F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larrikin may be commonly understood as a mischievous, uncultivated, rowdy but good hearted person, who acts with an apparent disregard for social or political conventions. However, the Australian larrikin is most essentially a good natured egalitarian who possesses a desire for a fair go and a laugh.</w:t>
      </w:r>
    </w:p>
  </w:footnote>
  <w:footnote w:id="2">
    <w:p w:rsidR="00FF58F9" w:rsidRPr="00FC2D6E" w:rsidRDefault="00FF58F9" w:rsidP="00FF58F9">
      <w:pPr>
        <w:pStyle w:val="FootnoteText"/>
        <w:rPr>
          <w:rFonts w:ascii="Times New Roman" w:hAnsi="Times New Roman" w:cs="Times New Roman"/>
        </w:rPr>
      </w:pPr>
      <w:r w:rsidRPr="00FC2D6E">
        <w:rPr>
          <w:rStyle w:val="FootnoteReference"/>
          <w:rFonts w:ascii="Times New Roman" w:hAnsi="Times New Roman" w:cs="Times New Roman"/>
        </w:rPr>
        <w:footnoteRef/>
      </w:r>
      <w:r w:rsidRPr="00FC2D6E">
        <w:rPr>
          <w:rFonts w:ascii="Times New Roman" w:hAnsi="Times New Roman" w:cs="Times New Roman"/>
        </w:rPr>
        <w:t xml:space="preserve"> </w:t>
      </w:r>
      <w:proofErr w:type="spellStart"/>
      <w:r w:rsidRPr="00FC2D6E">
        <w:rPr>
          <w:rFonts w:ascii="Times New Roman" w:hAnsi="Times New Roman" w:cs="Times New Roman"/>
        </w:rPr>
        <w:t>Tumbarumba</w:t>
      </w:r>
      <w:proofErr w:type="spellEnd"/>
      <w:r w:rsidRPr="00FC2D6E">
        <w:rPr>
          <w:rFonts w:ascii="Times New Roman" w:hAnsi="Times New Roman" w:cs="Times New Roman"/>
        </w:rPr>
        <w:t xml:space="preserve"> is a town in New South Wales, south-west of Sydney, Australia</w:t>
      </w:r>
    </w:p>
  </w:footnote>
  <w:footnote w:id="3">
    <w:p w:rsidR="00FF58F9" w:rsidRPr="00617CF1" w:rsidRDefault="00FF58F9" w:rsidP="00FF58F9">
      <w:pPr>
        <w:pStyle w:val="FootnoteText"/>
        <w:rPr>
          <w:rFonts w:ascii="Times New Roman" w:hAnsi="Times New Roman" w:cs="Times New Roman"/>
        </w:rPr>
      </w:pPr>
      <w:r w:rsidRPr="00617CF1">
        <w:rPr>
          <w:rStyle w:val="FootnoteReference"/>
          <w:rFonts w:ascii="Times New Roman" w:hAnsi="Times New Roman" w:cs="Times New Roman"/>
        </w:rPr>
        <w:footnoteRef/>
      </w:r>
      <w:r w:rsidRPr="00617CF1">
        <w:rPr>
          <w:rFonts w:ascii="Times New Roman" w:hAnsi="Times New Roman" w:cs="Times New Roman"/>
        </w:rPr>
        <w:t xml:space="preserve"> Of note, the term ANZAC was the designated acronym for Australian New Zealand Army Corps, and six bob was about 60 cents, which was good money during the war.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961"/>
    <w:multiLevelType w:val="hybridMultilevel"/>
    <w:tmpl w:val="15A4A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2517A"/>
    <w:multiLevelType w:val="hybridMultilevel"/>
    <w:tmpl w:val="F28C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A47FF"/>
    <w:multiLevelType w:val="hybridMultilevel"/>
    <w:tmpl w:val="A112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234AD"/>
    <w:multiLevelType w:val="hybridMultilevel"/>
    <w:tmpl w:val="FA08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5A"/>
    <w:rsid w:val="00041B5A"/>
    <w:rsid w:val="000F0835"/>
    <w:rsid w:val="00132647"/>
    <w:rsid w:val="001522F7"/>
    <w:rsid w:val="00266478"/>
    <w:rsid w:val="00330B1C"/>
    <w:rsid w:val="0048610A"/>
    <w:rsid w:val="004A4B4D"/>
    <w:rsid w:val="00504DDB"/>
    <w:rsid w:val="00552B23"/>
    <w:rsid w:val="00585091"/>
    <w:rsid w:val="00616C4B"/>
    <w:rsid w:val="00657A53"/>
    <w:rsid w:val="007D0B39"/>
    <w:rsid w:val="00991327"/>
    <w:rsid w:val="00A369EB"/>
    <w:rsid w:val="00A5572E"/>
    <w:rsid w:val="00AF2789"/>
    <w:rsid w:val="00B06CC0"/>
    <w:rsid w:val="00B13491"/>
    <w:rsid w:val="00B22B6C"/>
    <w:rsid w:val="00B42B7C"/>
    <w:rsid w:val="00E357C7"/>
    <w:rsid w:val="00FF5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EC0E1-DFF5-4BD4-BC2C-64DC87E1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F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8F9"/>
    <w:rPr>
      <w:color w:val="0563C1" w:themeColor="hyperlink"/>
      <w:u w:val="single"/>
    </w:rPr>
  </w:style>
  <w:style w:type="paragraph" w:styleId="FootnoteText">
    <w:name w:val="footnote text"/>
    <w:basedOn w:val="Normal"/>
    <w:link w:val="FootnoteTextChar"/>
    <w:uiPriority w:val="99"/>
    <w:semiHidden/>
    <w:unhideWhenUsed/>
    <w:rsid w:val="00FF5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8F9"/>
    <w:rPr>
      <w:sz w:val="20"/>
      <w:szCs w:val="20"/>
    </w:rPr>
  </w:style>
  <w:style w:type="paragraph" w:styleId="Caption">
    <w:name w:val="caption"/>
    <w:basedOn w:val="Normal"/>
    <w:next w:val="Normal"/>
    <w:uiPriority w:val="35"/>
    <w:semiHidden/>
    <w:unhideWhenUsed/>
    <w:qFormat/>
    <w:rsid w:val="00FF58F9"/>
    <w:pPr>
      <w:spacing w:after="200" w:line="240" w:lineRule="auto"/>
    </w:pPr>
    <w:rPr>
      <w:i/>
      <w:iCs/>
      <w:color w:val="44546A" w:themeColor="text2"/>
      <w:sz w:val="18"/>
      <w:szCs w:val="18"/>
    </w:rPr>
  </w:style>
  <w:style w:type="paragraph" w:styleId="ListParagraph">
    <w:name w:val="List Paragraph"/>
    <w:basedOn w:val="Normal"/>
    <w:uiPriority w:val="34"/>
    <w:qFormat/>
    <w:rsid w:val="00FF58F9"/>
    <w:pPr>
      <w:spacing w:line="254" w:lineRule="auto"/>
      <w:ind w:left="720"/>
      <w:contextualSpacing/>
    </w:pPr>
  </w:style>
  <w:style w:type="character" w:styleId="FootnoteReference">
    <w:name w:val="footnote reference"/>
    <w:basedOn w:val="DefaultParagraphFont"/>
    <w:uiPriority w:val="99"/>
    <w:semiHidden/>
    <w:unhideWhenUsed/>
    <w:rsid w:val="00FF5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orgorsake.blogspot.com/" TargetMode="External"/><Relationship Id="rId18" Type="http://schemas.openxmlformats.org/officeDocument/2006/relationships/hyperlink" Target="mailto:dpg.sherida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b.anu.edu.au/biography/dennis-clarence-michael-james-5957" TargetMode="External"/><Relationship Id="rId17" Type="http://schemas.openxmlformats.org/officeDocument/2006/relationships/hyperlink" Target="http://www.hibeach.net/dysonbks.html" TargetMode="External"/><Relationship Id="rId2" Type="http://schemas.openxmlformats.org/officeDocument/2006/relationships/styles" Target="styles.xml"/><Relationship Id="rId16" Type="http://schemas.openxmlformats.org/officeDocument/2006/relationships/hyperlink" Target="https://discoveringanzacs.naa.gov.au/browse/gallery/2318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mypoeticside.com/poets/william-thomas-goodge-poems"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iddlemiss.org/matilda/20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18</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dc:creator>
  <cp:keywords/>
  <dc:description/>
  <cp:lastModifiedBy>Dominic</cp:lastModifiedBy>
  <cp:revision>11</cp:revision>
  <cp:lastPrinted>2017-11-14T20:13:00Z</cp:lastPrinted>
  <dcterms:created xsi:type="dcterms:W3CDTF">2017-11-12T12:36:00Z</dcterms:created>
  <dcterms:modified xsi:type="dcterms:W3CDTF">2017-11-14T20:14:00Z</dcterms:modified>
</cp:coreProperties>
</file>